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039F1" w14:textId="68E62FA2" w:rsidR="00CB742A" w:rsidRDefault="0073400C" w:rsidP="0049724C">
      <w:pPr>
        <w:pStyle w:val="ListParagraph"/>
        <w:ind w:left="450"/>
        <w:jc w:val="center"/>
        <w:rPr>
          <w:rFonts w:asciiTheme="majorHAnsi" w:hAnsiTheme="majorHAnsi" w:cs="Calibri"/>
          <w:b/>
        </w:rPr>
      </w:pPr>
      <w:r w:rsidRPr="00CB37A8">
        <w:rPr>
          <w:rFonts w:asciiTheme="majorHAnsi" w:hAnsiTheme="majorHAnsi" w:cs="Calibri"/>
          <w:b/>
        </w:rPr>
        <w:t>MATA KULIAH MERDEKA BELAJAR KAMPUS MERDEKA</w:t>
      </w:r>
    </w:p>
    <w:p w14:paraId="61BE4E5D" w14:textId="313CA6C7" w:rsidR="00CB37A8" w:rsidRPr="00CB37A8" w:rsidRDefault="00CB37A8" w:rsidP="0049724C">
      <w:pPr>
        <w:pStyle w:val="ListParagraph"/>
        <w:ind w:left="450"/>
        <w:jc w:val="center"/>
        <w:rPr>
          <w:rFonts w:asciiTheme="majorHAnsi" w:hAnsiTheme="majorHAnsi" w:cs="Calibri"/>
          <w:b/>
        </w:rPr>
      </w:pPr>
      <w:r>
        <w:rPr>
          <w:rFonts w:asciiTheme="majorHAnsi" w:hAnsiTheme="majorHAnsi" w:cs="Calibri"/>
          <w:b/>
        </w:rPr>
        <w:t>PROGRAM STUDI PENDIDIKAN AGAMA ISLAM</w:t>
      </w:r>
    </w:p>
    <w:p w14:paraId="27EA76C2" w14:textId="13A31D99" w:rsidR="00CB742A" w:rsidRPr="00CB37A8" w:rsidRDefault="00CB742A">
      <w:pPr>
        <w:pStyle w:val="ListParagraph"/>
        <w:ind w:left="360"/>
        <w:rPr>
          <w:rFonts w:asciiTheme="majorHAnsi" w:hAnsiTheme="majorHAnsi" w:cs="Calibri"/>
        </w:rPr>
      </w:pPr>
    </w:p>
    <w:tbl>
      <w:tblPr>
        <w:tblW w:w="14601" w:type="dxa"/>
        <w:tblInd w:w="-34" w:type="dxa"/>
        <w:tblLook w:val="04A0" w:firstRow="1" w:lastRow="0" w:firstColumn="1" w:lastColumn="0" w:noHBand="0" w:noVBand="1"/>
      </w:tblPr>
      <w:tblGrid>
        <w:gridCol w:w="554"/>
        <w:gridCol w:w="1924"/>
        <w:gridCol w:w="3827"/>
        <w:gridCol w:w="749"/>
        <w:gridCol w:w="2002"/>
        <w:gridCol w:w="5545"/>
      </w:tblGrid>
      <w:tr w:rsidR="004E6C4D" w:rsidRPr="00CB37A8" w14:paraId="395857DA" w14:textId="61B01E9E" w:rsidTr="00FF2F6D">
        <w:trPr>
          <w:trHeight w:val="555"/>
        </w:trPr>
        <w:tc>
          <w:tcPr>
            <w:tcW w:w="1460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3867D" w14:textId="22C739F6" w:rsidR="004E6C4D" w:rsidRPr="00CB37A8" w:rsidRDefault="004E6C4D" w:rsidP="002D25DB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lang w:val="en-US"/>
              </w:rPr>
            </w:pPr>
            <w:r w:rsidRPr="00CB37A8">
              <w:rPr>
                <w:rFonts w:asciiTheme="majorHAnsi" w:hAnsiTheme="majorHAnsi" w:cs="Calibri"/>
                <w:b/>
                <w:bCs/>
                <w:color w:val="000000"/>
                <w:lang w:val="en-US"/>
              </w:rPr>
              <w:t>MK PRODI YANG BISA DIAMBIL MAHASISWA PRODI LAIN</w:t>
            </w:r>
          </w:p>
        </w:tc>
      </w:tr>
      <w:tr w:rsidR="00A467E6" w:rsidRPr="00CB37A8" w14:paraId="02B7DD41" w14:textId="029B4341" w:rsidTr="00A467E6">
        <w:trPr>
          <w:trHeight w:val="555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E2A17" w14:textId="6574789E" w:rsidR="00A467E6" w:rsidRPr="00CB37A8" w:rsidRDefault="00A467E6" w:rsidP="004E412C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lang w:val="en-US"/>
              </w:rPr>
            </w:pPr>
            <w:r w:rsidRPr="002D25DB">
              <w:rPr>
                <w:rFonts w:asciiTheme="majorHAnsi" w:hAnsiTheme="majorHAnsi" w:cs="Calibri"/>
                <w:b/>
                <w:bCs/>
                <w:color w:val="000000"/>
                <w:lang w:val="en-US"/>
              </w:rPr>
              <w:t>No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194A4" w14:textId="40444441" w:rsidR="00A467E6" w:rsidRPr="00CB37A8" w:rsidRDefault="00A467E6" w:rsidP="004E412C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lang w:val="en-US"/>
              </w:rPr>
            </w:pPr>
            <w:r w:rsidRPr="002D25DB">
              <w:rPr>
                <w:rFonts w:asciiTheme="majorHAnsi" w:hAnsiTheme="majorHAnsi" w:cs="Calibri"/>
                <w:b/>
                <w:bCs/>
                <w:color w:val="000000"/>
                <w:lang w:val="en-US"/>
              </w:rPr>
              <w:t>Kode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01AB7" w14:textId="15FB38F3" w:rsidR="00A467E6" w:rsidRPr="00CB37A8" w:rsidRDefault="00A467E6" w:rsidP="004E412C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lang w:val="en-US"/>
              </w:rPr>
            </w:pPr>
            <w:r w:rsidRPr="002D25DB">
              <w:rPr>
                <w:rFonts w:asciiTheme="majorHAnsi" w:hAnsiTheme="majorHAnsi" w:cs="Calibri"/>
                <w:b/>
                <w:bCs/>
                <w:color w:val="000000"/>
                <w:lang w:val="en-US"/>
              </w:rPr>
              <w:t xml:space="preserve">Mata </w:t>
            </w:r>
            <w:proofErr w:type="spellStart"/>
            <w:r w:rsidRPr="002D25DB">
              <w:rPr>
                <w:rFonts w:asciiTheme="majorHAnsi" w:hAnsiTheme="majorHAnsi" w:cs="Calibri"/>
                <w:b/>
                <w:bCs/>
                <w:color w:val="000000"/>
                <w:lang w:val="en-US"/>
              </w:rPr>
              <w:t>Kuliah</w:t>
            </w:r>
            <w:proofErr w:type="spellEnd"/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DAEBB" w14:textId="61C472C1" w:rsidR="00A467E6" w:rsidRPr="00CB37A8" w:rsidRDefault="00A467E6" w:rsidP="004E412C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lang w:val="en-US"/>
              </w:rPr>
            </w:pPr>
            <w:r w:rsidRPr="002D25DB">
              <w:rPr>
                <w:rFonts w:asciiTheme="majorHAnsi" w:hAnsiTheme="majorHAnsi" w:cs="Calibri"/>
                <w:b/>
                <w:bCs/>
                <w:color w:val="000000"/>
                <w:lang w:val="en-US"/>
              </w:rPr>
              <w:t>SKS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50404" w14:textId="487343F5" w:rsidR="00A467E6" w:rsidRPr="00CB37A8" w:rsidRDefault="00A467E6" w:rsidP="004E412C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lang w:val="en-US"/>
              </w:rPr>
            </w:pPr>
            <w:proofErr w:type="spellStart"/>
            <w:r w:rsidRPr="002D25DB">
              <w:rPr>
                <w:rFonts w:asciiTheme="majorHAnsi" w:hAnsiTheme="majorHAnsi" w:cs="Calibri"/>
                <w:b/>
                <w:bCs/>
                <w:color w:val="000000"/>
                <w:lang w:val="en-US"/>
              </w:rPr>
              <w:t>Pemasaran</w:t>
            </w:r>
            <w:proofErr w:type="spellEnd"/>
            <w:r w:rsidRPr="002D25DB">
              <w:rPr>
                <w:rFonts w:asciiTheme="majorHAnsi" w:hAnsiTheme="majorHAnsi" w:cs="Calibri"/>
                <w:b/>
                <w:bCs/>
                <w:color w:val="000000"/>
                <w:lang w:val="en-US"/>
              </w:rPr>
              <w:t>/</w:t>
            </w:r>
            <w:proofErr w:type="spellStart"/>
            <w:r w:rsidRPr="002D25DB">
              <w:rPr>
                <w:rFonts w:asciiTheme="majorHAnsi" w:hAnsiTheme="majorHAnsi" w:cs="Calibri"/>
                <w:b/>
                <w:bCs/>
                <w:color w:val="000000"/>
                <w:lang w:val="en-US"/>
              </w:rPr>
              <w:t>Smt</w:t>
            </w:r>
            <w:proofErr w:type="spellEnd"/>
          </w:p>
        </w:tc>
        <w:tc>
          <w:tcPr>
            <w:tcW w:w="5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FBFED" w14:textId="6B45C540" w:rsidR="00A467E6" w:rsidRPr="00CB37A8" w:rsidRDefault="00A467E6" w:rsidP="004E412C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lang w:val="en-US"/>
              </w:rPr>
            </w:pPr>
            <w:proofErr w:type="spellStart"/>
            <w:r w:rsidRPr="00CB37A8">
              <w:rPr>
                <w:rFonts w:asciiTheme="majorHAnsi" w:hAnsiTheme="majorHAnsi" w:cs="Calibri"/>
                <w:b/>
                <w:bCs/>
                <w:color w:val="000000"/>
                <w:lang w:val="en-US"/>
              </w:rPr>
              <w:t>Deskripsi</w:t>
            </w:r>
            <w:proofErr w:type="spellEnd"/>
            <w:r w:rsidRPr="00CB37A8">
              <w:rPr>
                <w:rFonts w:asciiTheme="majorHAnsi" w:hAnsiTheme="majorHAns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b/>
                <w:bCs/>
                <w:color w:val="000000"/>
                <w:lang w:val="en-US"/>
              </w:rPr>
              <w:t>Matakuliah</w:t>
            </w:r>
            <w:proofErr w:type="spellEnd"/>
          </w:p>
        </w:tc>
      </w:tr>
      <w:tr w:rsidR="00A467E6" w:rsidRPr="00CB37A8" w14:paraId="48F85607" w14:textId="6F229A20" w:rsidTr="00A467E6">
        <w:trPr>
          <w:trHeight w:val="27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F29DA" w14:textId="24ECA1E4" w:rsidR="00A467E6" w:rsidRPr="002D25DB" w:rsidRDefault="00A467E6" w:rsidP="004E412C">
            <w:pPr>
              <w:jc w:val="center"/>
              <w:rPr>
                <w:rFonts w:asciiTheme="majorHAnsi" w:hAnsiTheme="majorHAnsi" w:cs="Calibri"/>
                <w:color w:val="000000"/>
                <w:lang w:val="en-US"/>
              </w:rPr>
            </w:pPr>
            <w:r w:rsidRPr="002D25DB">
              <w:rPr>
                <w:rFonts w:asciiTheme="majorHAnsi" w:hAnsiTheme="majorHAnsi" w:cs="Calibri"/>
                <w:color w:val="000000"/>
                <w:lang w:val="en-US"/>
              </w:rPr>
              <w:t>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559FF" w14:textId="250B63C6" w:rsidR="00A467E6" w:rsidRPr="002D25DB" w:rsidRDefault="00A467E6" w:rsidP="004E412C">
            <w:pPr>
              <w:rPr>
                <w:rFonts w:asciiTheme="majorHAnsi" w:hAnsiTheme="majorHAnsi" w:cs="Calibri"/>
                <w:color w:val="000000"/>
                <w:lang w:val="en-US"/>
              </w:rPr>
            </w:pPr>
            <w:r w:rsidRPr="00CB37A8">
              <w:rPr>
                <w:rFonts w:asciiTheme="majorHAnsi" w:hAnsiTheme="majorHAnsi"/>
                <w:color w:val="000000"/>
              </w:rPr>
              <w:t>20010111B07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A889D" w14:textId="40FF6265" w:rsidR="00A467E6" w:rsidRPr="002D25DB" w:rsidRDefault="00A467E6" w:rsidP="004E412C">
            <w:pPr>
              <w:rPr>
                <w:rFonts w:asciiTheme="majorHAnsi" w:hAnsiTheme="majorHAnsi" w:cs="Calibri"/>
                <w:b/>
                <w:bCs/>
                <w:color w:val="000000"/>
                <w:lang w:val="en-US"/>
              </w:rPr>
            </w:pPr>
            <w:proofErr w:type="spellStart"/>
            <w:r w:rsidRPr="00CB37A8">
              <w:rPr>
                <w:rFonts w:asciiTheme="majorHAnsi" w:hAnsiTheme="majorHAnsi"/>
                <w:color w:val="000000"/>
              </w:rPr>
              <w:t>Praktik</w:t>
            </w:r>
            <w:proofErr w:type="spellEnd"/>
            <w:r w:rsidRPr="00CB37A8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CB37A8">
              <w:rPr>
                <w:rFonts w:asciiTheme="majorHAnsi" w:hAnsiTheme="majorHAnsi"/>
                <w:color w:val="000000"/>
              </w:rPr>
              <w:t>Keterampilan</w:t>
            </w:r>
            <w:proofErr w:type="spellEnd"/>
            <w:r w:rsidRPr="00CB37A8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CB37A8">
              <w:rPr>
                <w:rFonts w:asciiTheme="majorHAnsi" w:hAnsiTheme="majorHAnsi"/>
                <w:color w:val="000000"/>
              </w:rPr>
              <w:t>Mengajar</w:t>
            </w:r>
            <w:proofErr w:type="spellEnd"/>
            <w:r w:rsidRPr="00CB37A8">
              <w:rPr>
                <w:rFonts w:asciiTheme="majorHAnsi" w:hAnsiTheme="majorHAnsi"/>
                <w:color w:val="000000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7EE56" w14:textId="206E90C3" w:rsidR="00A467E6" w:rsidRPr="002D25DB" w:rsidRDefault="00A467E6" w:rsidP="004E412C">
            <w:pPr>
              <w:jc w:val="center"/>
              <w:rPr>
                <w:rFonts w:asciiTheme="majorHAnsi" w:hAnsiTheme="majorHAnsi" w:cs="Calibri"/>
                <w:color w:val="000000"/>
                <w:lang w:val="en-US"/>
              </w:rPr>
            </w:pPr>
            <w:r w:rsidRPr="00CB37A8">
              <w:rPr>
                <w:rFonts w:asciiTheme="majorHAnsi" w:hAnsiTheme="majorHAnsi"/>
                <w:color w:val="000000"/>
              </w:rPr>
              <w:t>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4A76" w14:textId="53248CFE" w:rsidR="00A467E6" w:rsidRPr="002D25DB" w:rsidRDefault="00A467E6" w:rsidP="004E412C">
            <w:pPr>
              <w:jc w:val="center"/>
              <w:rPr>
                <w:rFonts w:asciiTheme="majorHAnsi" w:hAnsiTheme="majorHAnsi" w:cs="Calibri"/>
                <w:color w:val="000000"/>
                <w:lang w:val="en-US"/>
              </w:rPr>
            </w:pPr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V/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Ganjil</w:t>
            </w:r>
            <w:proofErr w:type="spellEnd"/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FA2DB" w14:textId="783EC50E" w:rsidR="00A467E6" w:rsidRPr="00CB37A8" w:rsidRDefault="004E6C4D" w:rsidP="00A43329">
            <w:pPr>
              <w:jc w:val="both"/>
              <w:rPr>
                <w:rFonts w:asciiTheme="majorHAnsi" w:hAnsiTheme="majorHAnsi" w:cs="Calibri"/>
                <w:color w:val="000000"/>
                <w:lang w:val="en-US"/>
              </w:rPr>
            </w:pPr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Mata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kuliah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ini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diformat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untuk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membekali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mahasiswa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memiliki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kemampuan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teoritis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dan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keterampilan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praktis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sebagai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calon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guru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atau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pendidik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pada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satuan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/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jenjang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pendidikan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dasar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dan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menengah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.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Muatan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yang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disampaikan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pada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matakuliah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ini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,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selain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bernuansa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pada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aspek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pengetahuan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umum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tentang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eksistensi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profesi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guru,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tugas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 dan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peran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guru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serta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kompetensi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guru (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pedagogik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,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kepribadian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,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profesional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,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sosial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), juga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bernuansa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aspek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keterampilan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khusus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,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seperti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keterampilan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membuka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dan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menutup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pelajaran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,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kemampuan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menjelaskan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,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bertanya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,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memberikan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penguatan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,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keterampilan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mengadakan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variasi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,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hingga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praktik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pengajaran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mikro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I.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Matakuliah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ini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ditargetkan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setiap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mahasiswa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dapat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menampilkan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kemampuannya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dalam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praktik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mengajar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di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Laboratorium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Micro Teaching,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sehingga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mereka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dapat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melihat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ulang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untuk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mengevaluasi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kelebihan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dan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kelemahan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dari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hasil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praktik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tersebut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.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Setelah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mengikuti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mata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kuliah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ini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diharapkan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mahasiswa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memiliki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kemampuan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dalam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merancang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,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melaksanakan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hingga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mengevaluasi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kegiatan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pembelajaran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.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Mahasiswa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memiliki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pengalaman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teoritis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dan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praktis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dalam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mendesain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kegiatan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lastRenderedPageBreak/>
              <w:t>belajar-mengajar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yang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inovatif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,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kreatif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,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serta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efesien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dan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efektif</w:t>
            </w:r>
            <w:proofErr w:type="spellEnd"/>
          </w:p>
        </w:tc>
      </w:tr>
      <w:tr w:rsidR="00A467E6" w:rsidRPr="00CB37A8" w14:paraId="1FBEA97F" w14:textId="44976E52" w:rsidTr="00A467E6">
        <w:trPr>
          <w:trHeight w:val="27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171E" w14:textId="3E154C13" w:rsidR="00A467E6" w:rsidRPr="002D25DB" w:rsidRDefault="00A467E6" w:rsidP="004E412C">
            <w:pPr>
              <w:jc w:val="center"/>
              <w:rPr>
                <w:rFonts w:asciiTheme="majorHAnsi" w:hAnsiTheme="majorHAnsi" w:cs="Calibri"/>
                <w:color w:val="000000"/>
                <w:lang w:val="en-US"/>
              </w:rPr>
            </w:pPr>
            <w:r w:rsidRPr="002D25DB">
              <w:rPr>
                <w:rFonts w:asciiTheme="majorHAnsi" w:hAnsiTheme="majorHAnsi" w:cs="Calibri"/>
                <w:color w:val="000000"/>
                <w:lang w:val="en-US"/>
              </w:rPr>
              <w:lastRenderedPageBreak/>
              <w:t>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8CC2A" w14:textId="6FCD2450" w:rsidR="00A467E6" w:rsidRPr="002D25DB" w:rsidRDefault="00A467E6" w:rsidP="004E412C">
            <w:pPr>
              <w:rPr>
                <w:rFonts w:asciiTheme="majorHAnsi" w:hAnsiTheme="majorHAnsi" w:cs="Calibri"/>
                <w:color w:val="000000"/>
                <w:lang w:val="en-US"/>
              </w:rPr>
            </w:pPr>
            <w:r w:rsidRPr="00CB37A8">
              <w:rPr>
                <w:rFonts w:asciiTheme="majorHAnsi" w:hAnsiTheme="majorHAnsi"/>
                <w:color w:val="000000"/>
              </w:rPr>
              <w:t>20010111C01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D413F" w14:textId="40586FB5" w:rsidR="00A467E6" w:rsidRPr="002D25DB" w:rsidRDefault="00A467E6" w:rsidP="004E412C">
            <w:pPr>
              <w:rPr>
                <w:rFonts w:asciiTheme="majorHAnsi" w:hAnsiTheme="majorHAnsi" w:cs="Calibri"/>
                <w:color w:val="000000"/>
                <w:lang w:val="en-US"/>
              </w:rPr>
            </w:pPr>
            <w:proofErr w:type="spellStart"/>
            <w:r w:rsidRPr="00CB37A8">
              <w:rPr>
                <w:rFonts w:asciiTheme="majorHAnsi" w:hAnsiTheme="majorHAnsi"/>
                <w:color w:val="000000"/>
              </w:rPr>
              <w:t>Ilmu</w:t>
            </w:r>
            <w:proofErr w:type="spellEnd"/>
            <w:r w:rsidRPr="00CB37A8">
              <w:rPr>
                <w:rFonts w:asciiTheme="majorHAnsi" w:hAnsiTheme="majorHAnsi"/>
                <w:color w:val="000000"/>
              </w:rPr>
              <w:t xml:space="preserve"> Pendidikan Islam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CED7F" w14:textId="0A377B6B" w:rsidR="00A467E6" w:rsidRPr="002D25DB" w:rsidRDefault="00A467E6" w:rsidP="004E412C">
            <w:pPr>
              <w:jc w:val="center"/>
              <w:rPr>
                <w:rFonts w:asciiTheme="majorHAnsi" w:hAnsiTheme="majorHAnsi" w:cs="Calibri"/>
                <w:color w:val="000000"/>
                <w:lang w:val="en-US"/>
              </w:rPr>
            </w:pPr>
            <w:r w:rsidRPr="00CB37A8">
              <w:rPr>
                <w:rFonts w:asciiTheme="majorHAnsi" w:hAnsiTheme="majorHAnsi"/>
                <w:color w:val="000000"/>
              </w:rPr>
              <w:t>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F249" w14:textId="74FDF83F" w:rsidR="00A467E6" w:rsidRPr="002D25DB" w:rsidRDefault="00A467E6" w:rsidP="004E412C">
            <w:pPr>
              <w:jc w:val="center"/>
              <w:rPr>
                <w:rFonts w:asciiTheme="majorHAnsi" w:hAnsiTheme="majorHAnsi" w:cs="Calibri"/>
                <w:color w:val="000000"/>
                <w:lang w:val="en-US"/>
              </w:rPr>
            </w:pPr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III/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Ganjil</w:t>
            </w:r>
            <w:proofErr w:type="spellEnd"/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01390" w14:textId="5634D8B2" w:rsidR="00A467E6" w:rsidRPr="00CB37A8" w:rsidRDefault="00A467E6" w:rsidP="004E6C4D">
            <w:pPr>
              <w:jc w:val="both"/>
              <w:rPr>
                <w:rFonts w:asciiTheme="majorHAnsi" w:hAnsiTheme="majorHAnsi" w:cs="Calibri"/>
                <w:color w:val="000000"/>
                <w:lang w:val="en-US"/>
              </w:rPr>
            </w:pP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Matakuliah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ini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disajikan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untuk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memberikan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pemahaman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kepada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mahasiswa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PAI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tentang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teori-teori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,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konsep-konsep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, dan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hasil-hasil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penelitian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ilmiah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mengenai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berbagai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aspek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pendidikan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Islam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serta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dapat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menerapkan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dalam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lembaga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pendidikan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Islam. Hal-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hal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yang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dikaji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dalam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matakuliah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ini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adalah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sebagai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berikut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: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Definisi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dan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tujuan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Pendidikan Islam,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Sumber-sumber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Pendidikan Islam, Dasar-Dasar Pendidikan Islam,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Prinsip-prinsip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Pendidikan Islam,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Pendidik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dan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peserta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didik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dalam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Pendidikan Islam, Proses dan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Metode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Pendidikan Islam, Lembaga Pendidikan Islam,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Kurikulum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Pendidikan Islam, Alat dan Media Pendidikan Islam,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Evaluasi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pendidikan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Islam</w:t>
            </w:r>
          </w:p>
        </w:tc>
      </w:tr>
      <w:tr w:rsidR="00A467E6" w:rsidRPr="00CB37A8" w14:paraId="734EF8B9" w14:textId="66AB31A2" w:rsidTr="00A467E6">
        <w:trPr>
          <w:trHeight w:val="27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31D8" w14:textId="77D13283" w:rsidR="00A467E6" w:rsidRPr="002D25DB" w:rsidRDefault="00A467E6" w:rsidP="004E412C">
            <w:pPr>
              <w:jc w:val="center"/>
              <w:rPr>
                <w:rFonts w:asciiTheme="majorHAnsi" w:hAnsiTheme="majorHAnsi" w:cs="Calibri"/>
                <w:color w:val="000000"/>
                <w:lang w:val="en-US"/>
              </w:rPr>
            </w:pPr>
            <w:r w:rsidRPr="002D25DB">
              <w:rPr>
                <w:rFonts w:asciiTheme="majorHAnsi" w:hAnsiTheme="majorHAnsi" w:cs="Calibri"/>
                <w:color w:val="000000"/>
                <w:lang w:val="en-US"/>
              </w:rPr>
              <w:t>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A1AF6" w14:textId="1E7DFA4B" w:rsidR="00A467E6" w:rsidRPr="002D25DB" w:rsidRDefault="00A467E6" w:rsidP="004E412C">
            <w:pPr>
              <w:rPr>
                <w:rFonts w:asciiTheme="majorHAnsi" w:hAnsiTheme="majorHAnsi" w:cs="Calibri"/>
                <w:color w:val="000000"/>
                <w:lang w:val="en-US"/>
              </w:rPr>
            </w:pPr>
            <w:r w:rsidRPr="00CB37A8">
              <w:rPr>
                <w:rFonts w:asciiTheme="majorHAnsi" w:hAnsiTheme="majorHAnsi"/>
                <w:color w:val="000000"/>
              </w:rPr>
              <w:t>20010111C02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93400" w14:textId="7D936FB9" w:rsidR="00A467E6" w:rsidRPr="002D25DB" w:rsidRDefault="00A467E6" w:rsidP="004E412C">
            <w:pPr>
              <w:rPr>
                <w:rFonts w:asciiTheme="majorHAnsi" w:hAnsiTheme="majorHAnsi" w:cs="Calibri"/>
                <w:color w:val="000000"/>
                <w:lang w:val="en-US"/>
              </w:rPr>
            </w:pPr>
            <w:proofErr w:type="spellStart"/>
            <w:r w:rsidRPr="00CB37A8">
              <w:rPr>
                <w:rFonts w:asciiTheme="majorHAnsi" w:hAnsiTheme="majorHAnsi"/>
                <w:color w:val="000000"/>
              </w:rPr>
              <w:t>Metode</w:t>
            </w:r>
            <w:proofErr w:type="spellEnd"/>
            <w:r w:rsidRPr="00CB37A8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CB37A8">
              <w:rPr>
                <w:rFonts w:asciiTheme="majorHAnsi" w:hAnsiTheme="majorHAnsi"/>
                <w:color w:val="000000"/>
              </w:rPr>
              <w:t>Khusus</w:t>
            </w:r>
            <w:proofErr w:type="spellEnd"/>
            <w:r w:rsidRPr="00CB37A8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CB37A8">
              <w:rPr>
                <w:rFonts w:asciiTheme="majorHAnsi" w:hAnsiTheme="majorHAnsi"/>
                <w:color w:val="000000"/>
              </w:rPr>
              <w:t>Pembelajaran</w:t>
            </w:r>
            <w:proofErr w:type="spellEnd"/>
            <w:r w:rsidRPr="00CB37A8">
              <w:rPr>
                <w:rFonts w:asciiTheme="majorHAnsi" w:hAnsiTheme="majorHAnsi"/>
                <w:color w:val="000000"/>
              </w:rPr>
              <w:t xml:space="preserve"> PAI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C9560" w14:textId="4624548D" w:rsidR="00A467E6" w:rsidRPr="002D25DB" w:rsidRDefault="00A467E6" w:rsidP="004E412C">
            <w:pPr>
              <w:jc w:val="center"/>
              <w:rPr>
                <w:rFonts w:asciiTheme="majorHAnsi" w:hAnsiTheme="majorHAnsi" w:cs="Calibri"/>
                <w:color w:val="000000"/>
                <w:lang w:val="en-US"/>
              </w:rPr>
            </w:pPr>
            <w:r w:rsidRPr="00CB37A8">
              <w:rPr>
                <w:rFonts w:asciiTheme="majorHAnsi" w:hAnsiTheme="majorHAnsi"/>
                <w:color w:val="000000"/>
              </w:rPr>
              <w:t>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789D" w14:textId="45F35BF4" w:rsidR="00A467E6" w:rsidRPr="002D25DB" w:rsidRDefault="00A467E6" w:rsidP="004E412C">
            <w:pPr>
              <w:jc w:val="center"/>
              <w:rPr>
                <w:rFonts w:asciiTheme="majorHAnsi" w:hAnsiTheme="majorHAnsi" w:cs="Calibri"/>
                <w:color w:val="000000"/>
                <w:lang w:val="en-US"/>
              </w:rPr>
            </w:pPr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V/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Ganjil</w:t>
            </w:r>
            <w:proofErr w:type="spellEnd"/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C0824" w14:textId="5202768D" w:rsidR="00A467E6" w:rsidRPr="00CB37A8" w:rsidRDefault="004E6C4D" w:rsidP="004E6C4D">
            <w:pPr>
              <w:jc w:val="both"/>
              <w:rPr>
                <w:rFonts w:asciiTheme="majorHAnsi" w:hAnsiTheme="majorHAnsi" w:cs="Calibri"/>
                <w:color w:val="000000"/>
                <w:lang w:val="en-US"/>
              </w:rPr>
            </w:pP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Secara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substantif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matakuliah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ini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membahas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tentang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berbagai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konsep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teoritis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dan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praktis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tentang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metodologi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pendidikan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agama Islam,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terutama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mengkaji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tentang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berbagai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metode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khusus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pendidikan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agama Islam yang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dikembangkan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oleh para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tokoh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pendidikan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Islam masa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lalu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, dan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kemudian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di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modifikasi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sesuai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dengan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perkembangan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pendidikan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masa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kini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agar proses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pendidikan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dan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pembelajaran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PAI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bisa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konteks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dengan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perubahan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.</w:t>
            </w:r>
          </w:p>
        </w:tc>
      </w:tr>
      <w:tr w:rsidR="00A467E6" w:rsidRPr="00CB37A8" w14:paraId="6EF5D5CF" w14:textId="0CF12ECA" w:rsidTr="00A467E6">
        <w:trPr>
          <w:trHeight w:val="27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BB4E" w14:textId="11A680D3" w:rsidR="00A467E6" w:rsidRPr="002D25DB" w:rsidRDefault="00A467E6" w:rsidP="004E412C">
            <w:pPr>
              <w:jc w:val="center"/>
              <w:rPr>
                <w:rFonts w:asciiTheme="majorHAnsi" w:hAnsiTheme="majorHAnsi" w:cs="Calibri"/>
                <w:color w:val="000000"/>
                <w:lang w:val="en-US"/>
              </w:rPr>
            </w:pPr>
            <w:r w:rsidRPr="002D25DB">
              <w:rPr>
                <w:rFonts w:asciiTheme="majorHAnsi" w:hAnsiTheme="majorHAnsi" w:cs="Calibri"/>
                <w:color w:val="000000"/>
                <w:lang w:val="en-US"/>
              </w:rPr>
              <w:t>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680F7" w14:textId="5807BCD9" w:rsidR="00A467E6" w:rsidRPr="002D25DB" w:rsidRDefault="00A467E6" w:rsidP="004E412C">
            <w:pPr>
              <w:rPr>
                <w:rFonts w:asciiTheme="majorHAnsi" w:hAnsiTheme="majorHAnsi" w:cs="Calibri"/>
                <w:color w:val="000000"/>
                <w:lang w:val="en-US"/>
              </w:rPr>
            </w:pPr>
            <w:r w:rsidRPr="00CB37A8">
              <w:rPr>
                <w:rFonts w:asciiTheme="majorHAnsi" w:hAnsiTheme="majorHAnsi"/>
                <w:color w:val="000000"/>
              </w:rPr>
              <w:t>20010111C14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E7791" w14:textId="4E96D89B" w:rsidR="00A467E6" w:rsidRPr="002D25DB" w:rsidRDefault="00A467E6" w:rsidP="004E412C">
            <w:pPr>
              <w:rPr>
                <w:rFonts w:asciiTheme="majorHAnsi" w:hAnsiTheme="majorHAnsi" w:cs="Calibri"/>
                <w:color w:val="000000"/>
                <w:lang w:val="en-US"/>
              </w:rPr>
            </w:pPr>
            <w:proofErr w:type="spellStart"/>
            <w:r w:rsidRPr="00CB37A8">
              <w:rPr>
                <w:rFonts w:asciiTheme="majorHAnsi" w:hAnsiTheme="majorHAnsi"/>
                <w:color w:val="000000"/>
              </w:rPr>
              <w:t>Manajemen</w:t>
            </w:r>
            <w:proofErr w:type="spellEnd"/>
            <w:r w:rsidRPr="00CB37A8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CB37A8">
              <w:rPr>
                <w:rFonts w:asciiTheme="majorHAnsi" w:hAnsiTheme="majorHAnsi"/>
                <w:color w:val="000000"/>
              </w:rPr>
              <w:t>Dakwah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DEED7" w14:textId="0A52B365" w:rsidR="00A467E6" w:rsidRPr="002D25DB" w:rsidRDefault="00A467E6" w:rsidP="004E412C">
            <w:pPr>
              <w:jc w:val="center"/>
              <w:rPr>
                <w:rFonts w:asciiTheme="majorHAnsi" w:hAnsiTheme="majorHAnsi" w:cs="Calibri"/>
                <w:color w:val="000000"/>
                <w:lang w:val="en-US"/>
              </w:rPr>
            </w:pPr>
            <w:r w:rsidRPr="00CB37A8">
              <w:rPr>
                <w:rFonts w:asciiTheme="majorHAnsi" w:hAnsiTheme="majorHAnsi"/>
                <w:color w:val="000000"/>
              </w:rPr>
              <w:t>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5692" w14:textId="7FB6454A" w:rsidR="00A467E6" w:rsidRPr="002D25DB" w:rsidRDefault="00A467E6" w:rsidP="004E412C">
            <w:pPr>
              <w:jc w:val="center"/>
              <w:rPr>
                <w:rFonts w:asciiTheme="majorHAnsi" w:hAnsiTheme="majorHAnsi" w:cs="Calibri"/>
                <w:color w:val="000000"/>
                <w:lang w:val="en-US"/>
              </w:rPr>
            </w:pPr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V/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Ganjil</w:t>
            </w:r>
            <w:proofErr w:type="spellEnd"/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CA977" w14:textId="04B993ED" w:rsidR="00A467E6" w:rsidRPr="00CB37A8" w:rsidRDefault="004E6C4D" w:rsidP="004E6C4D">
            <w:pPr>
              <w:jc w:val="both"/>
              <w:rPr>
                <w:rFonts w:asciiTheme="majorHAnsi" w:hAnsiTheme="majorHAnsi" w:cs="Calibri"/>
                <w:color w:val="000000"/>
                <w:lang w:val="en-US"/>
              </w:rPr>
            </w:pPr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Mata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kuliah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ini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merupakan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penunjang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prodi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PAI yang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dirancang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untuk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memberikan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wawasan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kepada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mahasiswa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yang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lebih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luas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tentang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manajemen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dakwah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kepada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masyarakat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dalam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kehidupan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sehari-hari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sesuai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dengan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kamajuan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lastRenderedPageBreak/>
              <w:t>perkembangan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ilmu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pengetahuan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dan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teknologi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modern. Mata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kuliah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ini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didesain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untuk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membekali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mahasiswa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PAI agar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mereka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mampu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menggerakkan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dakwah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Islam di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tengah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kehidupan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masyakarat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.</w:t>
            </w:r>
          </w:p>
        </w:tc>
      </w:tr>
      <w:tr w:rsidR="00A467E6" w:rsidRPr="00CB37A8" w14:paraId="00468CAD" w14:textId="641E08E7" w:rsidTr="00A467E6">
        <w:trPr>
          <w:trHeight w:val="277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5DEF" w14:textId="510883EA" w:rsidR="00A467E6" w:rsidRPr="002D25DB" w:rsidRDefault="00A467E6" w:rsidP="004E412C">
            <w:pPr>
              <w:jc w:val="center"/>
              <w:rPr>
                <w:rFonts w:asciiTheme="majorHAnsi" w:hAnsiTheme="majorHAnsi" w:cs="Calibri"/>
                <w:color w:val="000000"/>
                <w:lang w:val="en-US"/>
              </w:rPr>
            </w:pPr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lastRenderedPageBreak/>
              <w:t>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87DDB" w14:textId="502874E5" w:rsidR="00A467E6" w:rsidRPr="002D25DB" w:rsidRDefault="00A467E6" w:rsidP="004E412C">
            <w:pPr>
              <w:rPr>
                <w:rFonts w:asciiTheme="majorHAnsi" w:hAnsiTheme="majorHAnsi" w:cs="Calibri"/>
                <w:color w:val="000000"/>
                <w:lang w:val="en-US"/>
              </w:rPr>
            </w:pPr>
            <w:r w:rsidRPr="00CB37A8">
              <w:rPr>
                <w:rFonts w:asciiTheme="majorHAnsi" w:hAnsiTheme="majorHAnsi"/>
                <w:color w:val="000000"/>
              </w:rPr>
              <w:t>20010111C10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100D7" w14:textId="5702002B" w:rsidR="00A467E6" w:rsidRPr="002D25DB" w:rsidRDefault="00A467E6" w:rsidP="004E412C">
            <w:pPr>
              <w:rPr>
                <w:rFonts w:asciiTheme="majorHAnsi" w:hAnsiTheme="majorHAnsi" w:cs="Calibri"/>
                <w:color w:val="000000"/>
                <w:lang w:val="en-US"/>
              </w:rPr>
            </w:pPr>
            <w:proofErr w:type="spellStart"/>
            <w:r w:rsidRPr="00CB37A8">
              <w:rPr>
                <w:rFonts w:asciiTheme="majorHAnsi" w:hAnsiTheme="majorHAnsi"/>
                <w:color w:val="000000"/>
              </w:rPr>
              <w:t>Bimbingan</w:t>
            </w:r>
            <w:proofErr w:type="spellEnd"/>
            <w:r w:rsidRPr="00CB37A8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CB37A8">
              <w:rPr>
                <w:rFonts w:asciiTheme="majorHAnsi" w:hAnsiTheme="majorHAnsi"/>
                <w:color w:val="000000"/>
              </w:rPr>
              <w:t>Konseling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A207C" w14:textId="1BF6BB76" w:rsidR="00A467E6" w:rsidRPr="002D25DB" w:rsidRDefault="00A467E6" w:rsidP="004E412C">
            <w:pPr>
              <w:jc w:val="center"/>
              <w:rPr>
                <w:rFonts w:asciiTheme="majorHAnsi" w:hAnsiTheme="majorHAnsi" w:cs="Calibri"/>
                <w:color w:val="000000"/>
                <w:lang w:val="en-US"/>
              </w:rPr>
            </w:pPr>
            <w:r w:rsidRPr="00CB37A8">
              <w:rPr>
                <w:rFonts w:asciiTheme="majorHAnsi" w:hAnsiTheme="majorHAnsi"/>
                <w:color w:val="000000"/>
              </w:rPr>
              <w:t>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E97F" w14:textId="649D8C1A" w:rsidR="00A467E6" w:rsidRPr="002D25DB" w:rsidRDefault="00A467E6" w:rsidP="004E412C">
            <w:pPr>
              <w:jc w:val="center"/>
              <w:rPr>
                <w:rFonts w:asciiTheme="majorHAnsi" w:hAnsiTheme="majorHAnsi" w:cs="Calibri"/>
                <w:color w:val="000000"/>
                <w:lang w:val="en-US"/>
              </w:rPr>
            </w:pPr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V/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Ganjil</w:t>
            </w:r>
            <w:proofErr w:type="spellEnd"/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87B7A" w14:textId="1433D0CE" w:rsidR="00A467E6" w:rsidRPr="00CB37A8" w:rsidRDefault="004E6C4D" w:rsidP="00AD05D5">
            <w:pPr>
              <w:jc w:val="both"/>
              <w:rPr>
                <w:rFonts w:asciiTheme="majorHAnsi" w:hAnsiTheme="majorHAnsi" w:cs="Calibri"/>
                <w:color w:val="000000"/>
                <w:lang w:val="en-US"/>
              </w:rPr>
            </w:pP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Matakuliah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ini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didesain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untuk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memberikan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bekal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kepada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mahasiswa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PAI agar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memahami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secara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konseptual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dan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operasional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tentang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pentingnya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bimbingan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konseling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di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sekolah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/madrasah. Ruang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lingkup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pemahaman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tersebut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meliputi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: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sejarah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perkembangan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bimbingan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konseling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,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konsep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dasar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bimbingan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konseling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,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jenis-jenis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layanan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bimbingan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dan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konseling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,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Mahasiswa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sarana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dan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prasarana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pendukung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layanan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bimbingan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,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konsep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dasar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konseling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,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teknik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memahami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individu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,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karakteristik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petugas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bimbingan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, dan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penerapan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bimbingan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konseling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di </w:t>
            </w: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sekolah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/madrasah.</w:t>
            </w:r>
          </w:p>
        </w:tc>
      </w:tr>
      <w:tr w:rsidR="00A467E6" w:rsidRPr="00CB37A8" w14:paraId="2967C5F6" w14:textId="4AB5F74C" w:rsidTr="00A467E6">
        <w:trPr>
          <w:trHeight w:val="277"/>
        </w:trPr>
        <w:tc>
          <w:tcPr>
            <w:tcW w:w="63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5BBF6" w14:textId="5E30A336" w:rsidR="00A467E6" w:rsidRPr="00CB37A8" w:rsidRDefault="00A467E6" w:rsidP="00A467E6">
            <w:pPr>
              <w:jc w:val="center"/>
              <w:rPr>
                <w:rFonts w:asciiTheme="majorHAnsi" w:hAnsiTheme="majorHAnsi" w:cs="Calibri"/>
                <w:color w:val="000000"/>
                <w:lang w:val="en-US"/>
              </w:rPr>
            </w:pPr>
            <w:proofErr w:type="spellStart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Jumlah</w:t>
            </w:r>
            <w:proofErr w:type="spellEnd"/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 xml:space="preserve"> SKS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8B244" w14:textId="0B764F18" w:rsidR="00A467E6" w:rsidRPr="00CB37A8" w:rsidRDefault="00A467E6" w:rsidP="004E412C">
            <w:pPr>
              <w:jc w:val="center"/>
              <w:rPr>
                <w:rFonts w:asciiTheme="majorHAnsi" w:hAnsiTheme="majorHAnsi" w:cs="Calibri"/>
                <w:color w:val="000000"/>
                <w:lang w:val="en-US"/>
              </w:rPr>
            </w:pPr>
            <w:r w:rsidRPr="00CB37A8">
              <w:rPr>
                <w:rFonts w:asciiTheme="majorHAnsi" w:hAnsiTheme="majorHAnsi" w:cs="Calibri"/>
                <w:color w:val="000000"/>
                <w:lang w:val="en-US"/>
              </w:rPr>
              <w:t>16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DC1B" w14:textId="77777777" w:rsidR="00A467E6" w:rsidRPr="00CB37A8" w:rsidRDefault="00A467E6" w:rsidP="004E412C">
            <w:pPr>
              <w:jc w:val="center"/>
              <w:rPr>
                <w:rFonts w:asciiTheme="majorHAnsi" w:hAnsiTheme="majorHAnsi" w:cs="Calibri"/>
                <w:color w:val="000000"/>
                <w:lang w:val="en-US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D01BD" w14:textId="77777777" w:rsidR="00A467E6" w:rsidRPr="00CB37A8" w:rsidRDefault="00A467E6" w:rsidP="004E412C">
            <w:pPr>
              <w:jc w:val="center"/>
              <w:rPr>
                <w:rFonts w:asciiTheme="majorHAnsi" w:hAnsiTheme="majorHAnsi" w:cs="Calibri"/>
                <w:color w:val="000000"/>
                <w:lang w:val="en-US"/>
              </w:rPr>
            </w:pPr>
          </w:p>
        </w:tc>
      </w:tr>
    </w:tbl>
    <w:p w14:paraId="0BB1A40B" w14:textId="38EEF5CA" w:rsidR="008D1E8F" w:rsidRPr="00CB37A8" w:rsidRDefault="008D1E8F">
      <w:pPr>
        <w:rPr>
          <w:rFonts w:asciiTheme="majorHAnsi" w:hAnsiTheme="majorHAnsi" w:cs="Calibri"/>
        </w:rPr>
      </w:pPr>
    </w:p>
    <w:p w14:paraId="05FF5348" w14:textId="77777777" w:rsidR="00A467E6" w:rsidRPr="00CB37A8" w:rsidRDefault="00A467E6">
      <w:pPr>
        <w:spacing w:after="160" w:line="259" w:lineRule="auto"/>
        <w:rPr>
          <w:rFonts w:asciiTheme="majorHAnsi" w:hAnsiTheme="majorHAnsi" w:cs="Calibri"/>
          <w:lang w:val="en-US"/>
        </w:rPr>
        <w:sectPr w:rsidR="00A467E6" w:rsidRPr="00CB37A8" w:rsidSect="00A467E6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CB37A8">
        <w:rPr>
          <w:rFonts w:asciiTheme="majorHAnsi" w:hAnsiTheme="majorHAnsi" w:cs="Calibri"/>
          <w:lang w:val="en-US"/>
        </w:rPr>
        <w:br w:type="page"/>
      </w:r>
    </w:p>
    <w:p w14:paraId="42581E46" w14:textId="368CC306" w:rsidR="00A467E6" w:rsidRPr="00CB37A8" w:rsidRDefault="001B7C44" w:rsidP="001B7C44">
      <w:pPr>
        <w:spacing w:after="160" w:line="259" w:lineRule="auto"/>
        <w:jc w:val="center"/>
        <w:rPr>
          <w:rFonts w:asciiTheme="majorHAnsi" w:hAnsiTheme="majorHAnsi" w:cs="Calibri"/>
          <w:lang w:val="en-US"/>
        </w:rPr>
      </w:pPr>
      <w:r w:rsidRPr="00B22D6E">
        <w:rPr>
          <w:rFonts w:asciiTheme="majorHAnsi" w:hAnsiTheme="majorHAnsi" w:cs="Calibri"/>
          <w:b/>
          <w:bCs/>
          <w:color w:val="000000"/>
          <w:lang w:val="en-US"/>
        </w:rPr>
        <w:lastRenderedPageBreak/>
        <w:t>MK PILIHAN YANG BISA DIAMBIL MAHASISWA UNIVERSITAS LAIN</w:t>
      </w:r>
    </w:p>
    <w:tbl>
      <w:tblPr>
        <w:tblW w:w="14061" w:type="dxa"/>
        <w:tblInd w:w="113" w:type="dxa"/>
        <w:tblLook w:val="04A0" w:firstRow="1" w:lastRow="0" w:firstColumn="1" w:lastColumn="0" w:noHBand="0" w:noVBand="1"/>
      </w:tblPr>
      <w:tblGrid>
        <w:gridCol w:w="491"/>
        <w:gridCol w:w="1580"/>
        <w:gridCol w:w="3860"/>
        <w:gridCol w:w="592"/>
        <w:gridCol w:w="1853"/>
        <w:gridCol w:w="1397"/>
        <w:gridCol w:w="4288"/>
      </w:tblGrid>
      <w:tr w:rsidR="00463C66" w:rsidRPr="00B22D6E" w14:paraId="1DB2BB1E" w14:textId="4AD3EC4A" w:rsidTr="000433B5">
        <w:trPr>
          <w:trHeight w:val="300"/>
        </w:trPr>
        <w:tc>
          <w:tcPr>
            <w:tcW w:w="14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A887" w14:textId="1F4BB868" w:rsidR="00463C66" w:rsidRPr="00B22D6E" w:rsidRDefault="00463C66" w:rsidP="00B22D6E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>Profil</w:t>
            </w:r>
            <w:proofErr w:type="spellEnd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>Tambahan</w:t>
            </w:r>
            <w:proofErr w:type="spellEnd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: </w:t>
            </w:r>
            <w:proofErr w:type="spellStart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>Asisten</w:t>
            </w:r>
            <w:proofErr w:type="spellEnd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>Peneliti</w:t>
            </w:r>
            <w:proofErr w:type="spellEnd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>dalam</w:t>
            </w:r>
            <w:proofErr w:type="spellEnd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Pendidikan Islam</w:t>
            </w:r>
          </w:p>
        </w:tc>
      </w:tr>
      <w:tr w:rsidR="007D7B48" w:rsidRPr="00B22D6E" w14:paraId="36B4850D" w14:textId="497A0E1F" w:rsidTr="007D7B48">
        <w:trPr>
          <w:trHeight w:val="6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3261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B431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>Kode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8681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Mata </w:t>
            </w:r>
            <w:proofErr w:type="spellStart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>Kuliah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E060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>SKS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90BA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>Pemasaran</w:t>
            </w:r>
            <w:proofErr w:type="spellEnd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>Smt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FED9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>Keterangan</w:t>
            </w:r>
            <w:proofErr w:type="spellEnd"/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C9540" w14:textId="58103341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>Deskripsi</w:t>
            </w:r>
            <w:proofErr w:type="spellEnd"/>
            <w: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>Matakuliah</w:t>
            </w:r>
            <w:proofErr w:type="spellEnd"/>
          </w:p>
        </w:tc>
      </w:tr>
      <w:tr w:rsidR="007D7B48" w:rsidRPr="00B22D6E" w14:paraId="3BBBB60B" w14:textId="487697DC" w:rsidTr="007D7B48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22BB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4610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20010112D01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9D64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Teori-teori</w:t>
            </w:r>
            <w:proofErr w:type="spellEnd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Sosial</w:t>
            </w:r>
            <w:proofErr w:type="spellEnd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dalam</w:t>
            </w:r>
            <w:proofErr w:type="spellEnd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Pendidikan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ED68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6DB8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VII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1BDE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MKPPS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CA413" w14:textId="2B76BF7C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Mata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kuliah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Teori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–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Teori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Sosial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Dalam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Pendidikan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ini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memberikan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pengetahuan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wawasan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kepada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mahasiswa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mengenai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latar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belakang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munculnya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teori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teori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barat,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masyarakat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barat,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perkembangan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teori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teori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barat,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teori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dari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dunia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timur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Islam.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Selain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itu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dari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mata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kuliah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ini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mahasiswa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diharapkan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mampu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menganalisis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problematika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ilmu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ilmu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sosial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di Indonesia dan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diharapkan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mahasiswa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mampu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mengimplementasikan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teori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tersebut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dalam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memecahkan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berbagai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masalah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di Indonesia,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terutama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di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lingkungan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sekitarnya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sesuai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dengan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keadaan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budaya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di Indonesia. Harapan yang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besar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mata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kuliah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ini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dapat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melahirkan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ilmuan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–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ilmuan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mampu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melahirkan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teori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–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teori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sosial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tidak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hanya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menjelaskan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fenomena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sosial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namun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juga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memberi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petunjuk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ke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arah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mana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transformasi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dilakukan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untuk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apa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oleh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siapa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7D7B48" w:rsidRPr="00B22D6E" w14:paraId="5B769CD7" w14:textId="621F1583" w:rsidTr="007D7B48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85C9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4CEE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20010112D02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294A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Kapita</w:t>
            </w:r>
            <w:proofErr w:type="spellEnd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Selekta</w:t>
            </w:r>
            <w:proofErr w:type="spellEnd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Pendidikan Islam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EC20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6537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VII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9D6F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MKPPS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92DA9" w14:textId="1DEA2A3F" w:rsidR="007D7B48" w:rsidRPr="00B22D6E" w:rsidRDefault="00D94B86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Kapita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selekta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pendidikan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merupakan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mata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kuliah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menyajikan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isu-isu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umum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aktual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seputar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kajian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pendidikan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Materi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Kapita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Selekta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Pendidikan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didesain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untuk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membahas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problematika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mutakhir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dalam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pendidikan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guna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melahirkan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kepekaan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kesadara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lastRenderedPageBreak/>
              <w:t>kritis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bagi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mahasiswa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PAI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sehingga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dapat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mengembangkannya</w:t>
            </w:r>
            <w:proofErr w:type="spellEnd"/>
          </w:p>
        </w:tc>
      </w:tr>
      <w:tr w:rsidR="007D7B48" w:rsidRPr="00B22D6E" w14:paraId="7255C42A" w14:textId="72A99BE3" w:rsidTr="007D7B48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D086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9E83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20010112D03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EEEA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Model-model </w:t>
            </w:r>
            <w:proofErr w:type="spellStart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Penelitian</w:t>
            </w:r>
            <w:proofErr w:type="spellEnd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Pendidikan (</w:t>
            </w:r>
            <w:proofErr w:type="spellStart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eksperimen</w:t>
            </w:r>
            <w:proofErr w:type="spellEnd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, PTK, R&amp;D)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736E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1681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VII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4102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MKPPS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E3817" w14:textId="0607FB2F" w:rsidR="007D7B48" w:rsidRPr="00B22D6E" w:rsidRDefault="00CF5FCD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Mata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kuliah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ini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adalah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bahan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kajian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bertujuan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menghasilkan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tenaga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ahli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dengan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kekaryaan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berdasarkan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keilmuan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keterampilan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dikuasai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. Mata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kuliah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ini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membantu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mahasiswa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agar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terampil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dalam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memberikan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pemecahan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masalah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penelitian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pendidikan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teoritis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praktis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Sebagai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suatu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keterampilan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mata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kuliah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ini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berisi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seperangkat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kompetensi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dikembangkan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dari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ilmu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Metode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Penelitian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Untuk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itu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mata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kuliah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ini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memberikan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konsep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dasar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Metodologi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Penelitian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Pendidikan,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wawasan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konseptualisasi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masalah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penelitian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pendidikan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metode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penelitian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pendidikan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desain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penelitian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pendidikan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terutama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penelitian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eksperimen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penelitian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tindakan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kelas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penelitian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pengembangan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penyusunan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proposal dan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laporan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penelitian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pendidikan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Keseluruhan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materi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mata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kuliah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ini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diharapkan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dapat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diaplikasikan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dalam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bentuk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perilaku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berkarya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dalam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mendesain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sebuah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penelitian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berdasarkan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alternatif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masalah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pendidikan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metodologi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relevan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7D7B48" w:rsidRPr="00B22D6E" w14:paraId="1D1CE480" w14:textId="554AC875" w:rsidTr="007D7B48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6250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7600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20010112D04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96CC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Teknik </w:t>
            </w:r>
            <w:proofErr w:type="spellStart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Penyusunan</w:t>
            </w:r>
            <w:proofErr w:type="spellEnd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Proposal dan </w:t>
            </w:r>
            <w:proofErr w:type="spellStart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Laporan</w:t>
            </w:r>
            <w:proofErr w:type="spellEnd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Penelitian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DDCF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35E7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VII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A162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MKPPS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6629C" w14:textId="77777777" w:rsidR="007D7B48" w:rsidRDefault="00CF5FCD" w:rsidP="00CF5FCD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Secara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umum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matakuliah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ini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mengkaji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membahas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mengenai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tehnik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penyusunan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proposal dan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laporan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penelitian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khusunya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berupa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SKRIPSI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mulai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dari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BAB I – VI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baik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menggunakan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jenis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penelitian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kualitatif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maupun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kuantitatif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. </w:t>
            </w:r>
          </w:p>
          <w:p w14:paraId="30F92551" w14:textId="7C8BE829" w:rsidR="005C3DFF" w:rsidRPr="00B22D6E" w:rsidRDefault="005C3DFF" w:rsidP="00CF5FCD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D7B48" w:rsidRPr="00B22D6E" w14:paraId="1723BD7C" w14:textId="61197515" w:rsidTr="007D7B48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C94E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lastRenderedPageBreak/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A821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20010112D05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B7F4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Penyusunan</w:t>
            </w:r>
            <w:proofErr w:type="spellEnd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Artikel </w:t>
            </w:r>
            <w:proofErr w:type="spellStart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Penelitian</w:t>
            </w:r>
            <w:proofErr w:type="spellEnd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dalam</w:t>
            </w:r>
            <w:proofErr w:type="spellEnd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Jurnal</w:t>
            </w:r>
            <w:proofErr w:type="spellEnd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Bereputasi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EDCC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90A4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VII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9BDA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MKPPS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D8C9C" w14:textId="6C7F8784" w:rsidR="007D7B48" w:rsidRPr="0069405B" w:rsidRDefault="0069405B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69405B">
              <w:rPr>
                <w:rFonts w:asciiTheme="majorHAnsi" w:eastAsia="Cambria" w:hAnsiTheme="majorHAnsi"/>
              </w:rPr>
              <w:t xml:space="preserve">Mata </w:t>
            </w:r>
            <w:proofErr w:type="spellStart"/>
            <w:r w:rsidRPr="0069405B">
              <w:rPr>
                <w:rFonts w:asciiTheme="majorHAnsi" w:eastAsia="Cambria" w:hAnsiTheme="majorHAnsi"/>
              </w:rPr>
              <w:t>kuliah</w:t>
            </w:r>
            <w:proofErr w:type="spellEnd"/>
            <w:r w:rsidRPr="0069405B">
              <w:rPr>
                <w:rFonts w:asciiTheme="majorHAnsi" w:eastAsia="Cambria" w:hAnsiTheme="majorHAnsi"/>
              </w:rPr>
              <w:t xml:space="preserve"> </w:t>
            </w:r>
            <w:proofErr w:type="spellStart"/>
            <w:r w:rsidRPr="0069405B">
              <w:rPr>
                <w:rFonts w:asciiTheme="majorHAnsi" w:eastAsia="Cambria" w:hAnsiTheme="majorHAnsi"/>
              </w:rPr>
              <w:t>ini</w:t>
            </w:r>
            <w:proofErr w:type="spellEnd"/>
            <w:r w:rsidRPr="0069405B">
              <w:rPr>
                <w:rFonts w:asciiTheme="majorHAnsi" w:eastAsia="Cambria" w:hAnsiTheme="majorHAnsi"/>
              </w:rPr>
              <w:t xml:space="preserve"> </w:t>
            </w:r>
            <w:proofErr w:type="spellStart"/>
            <w:r w:rsidRPr="0069405B">
              <w:rPr>
                <w:rFonts w:asciiTheme="majorHAnsi" w:eastAsia="Cambria" w:hAnsiTheme="majorHAnsi"/>
              </w:rPr>
              <w:t>bertujuan</w:t>
            </w:r>
            <w:proofErr w:type="spellEnd"/>
            <w:r w:rsidRPr="0069405B">
              <w:rPr>
                <w:rFonts w:asciiTheme="majorHAnsi" w:eastAsia="Cambria" w:hAnsiTheme="majorHAnsi"/>
              </w:rPr>
              <w:t xml:space="preserve"> </w:t>
            </w:r>
            <w:proofErr w:type="spellStart"/>
            <w:r w:rsidRPr="0069405B">
              <w:rPr>
                <w:rFonts w:asciiTheme="majorHAnsi" w:eastAsia="Cambria" w:hAnsiTheme="majorHAnsi"/>
              </w:rPr>
              <w:t>membekali</w:t>
            </w:r>
            <w:proofErr w:type="spellEnd"/>
            <w:r w:rsidRPr="0069405B">
              <w:rPr>
                <w:rFonts w:asciiTheme="majorHAnsi" w:eastAsia="Cambria" w:hAnsiTheme="majorHAnsi"/>
              </w:rPr>
              <w:t xml:space="preserve"> </w:t>
            </w:r>
            <w:proofErr w:type="spellStart"/>
            <w:r w:rsidRPr="0069405B">
              <w:rPr>
                <w:rFonts w:asciiTheme="majorHAnsi" w:eastAsia="Cambria" w:hAnsiTheme="majorHAnsi"/>
              </w:rPr>
              <w:t>mahasiswa</w:t>
            </w:r>
            <w:proofErr w:type="spellEnd"/>
            <w:r w:rsidRPr="0069405B">
              <w:rPr>
                <w:rFonts w:asciiTheme="majorHAnsi" w:eastAsia="Cambria" w:hAnsiTheme="majorHAnsi"/>
              </w:rPr>
              <w:t xml:space="preserve"> </w:t>
            </w:r>
            <w:proofErr w:type="spellStart"/>
            <w:r w:rsidRPr="0069405B">
              <w:rPr>
                <w:rFonts w:asciiTheme="majorHAnsi" w:eastAsia="Cambria" w:hAnsiTheme="majorHAnsi"/>
              </w:rPr>
              <w:t>pengetahuan</w:t>
            </w:r>
            <w:proofErr w:type="spellEnd"/>
            <w:r w:rsidRPr="0069405B">
              <w:rPr>
                <w:rFonts w:asciiTheme="majorHAnsi" w:eastAsia="Cambria" w:hAnsiTheme="majorHAnsi"/>
              </w:rPr>
              <w:t xml:space="preserve">, </w:t>
            </w:r>
            <w:proofErr w:type="spellStart"/>
            <w:r w:rsidRPr="0069405B">
              <w:rPr>
                <w:rFonts w:asciiTheme="majorHAnsi" w:eastAsia="Cambria" w:hAnsiTheme="majorHAnsi"/>
              </w:rPr>
              <w:t>pemahaman</w:t>
            </w:r>
            <w:proofErr w:type="spellEnd"/>
            <w:r w:rsidRPr="0069405B">
              <w:rPr>
                <w:rFonts w:asciiTheme="majorHAnsi" w:eastAsia="Cambria" w:hAnsiTheme="majorHAnsi"/>
              </w:rPr>
              <w:t xml:space="preserve">, dan </w:t>
            </w:r>
            <w:proofErr w:type="spellStart"/>
            <w:r w:rsidRPr="0069405B">
              <w:rPr>
                <w:rFonts w:asciiTheme="majorHAnsi" w:eastAsia="Cambria" w:hAnsiTheme="majorHAnsi"/>
              </w:rPr>
              <w:t>penerapan</w:t>
            </w:r>
            <w:proofErr w:type="spellEnd"/>
            <w:r w:rsidRPr="0069405B">
              <w:rPr>
                <w:rFonts w:asciiTheme="majorHAnsi" w:eastAsia="Cambria" w:hAnsiTheme="majorHAnsi"/>
              </w:rPr>
              <w:t xml:space="preserve"> </w:t>
            </w:r>
            <w:proofErr w:type="spellStart"/>
            <w:r w:rsidRPr="0069405B">
              <w:rPr>
                <w:rFonts w:asciiTheme="majorHAnsi" w:eastAsia="Cambria" w:hAnsiTheme="majorHAnsi"/>
              </w:rPr>
              <w:t>berbagai</w:t>
            </w:r>
            <w:proofErr w:type="spellEnd"/>
            <w:r w:rsidRPr="0069405B">
              <w:rPr>
                <w:rFonts w:asciiTheme="majorHAnsi" w:eastAsia="Cambria" w:hAnsiTheme="majorHAnsi"/>
              </w:rPr>
              <w:t xml:space="preserve"> </w:t>
            </w:r>
            <w:proofErr w:type="spellStart"/>
            <w:r w:rsidRPr="0069405B">
              <w:rPr>
                <w:rFonts w:asciiTheme="majorHAnsi" w:eastAsia="Cambria" w:hAnsiTheme="majorHAnsi"/>
              </w:rPr>
              <w:t>teknik</w:t>
            </w:r>
            <w:proofErr w:type="spellEnd"/>
            <w:r w:rsidRPr="0069405B">
              <w:rPr>
                <w:rFonts w:asciiTheme="majorHAnsi" w:eastAsia="Cambria" w:hAnsiTheme="majorHAnsi"/>
              </w:rPr>
              <w:t xml:space="preserve"> dan strategi </w:t>
            </w:r>
            <w:proofErr w:type="spellStart"/>
            <w:r w:rsidRPr="0069405B">
              <w:rPr>
                <w:rFonts w:asciiTheme="majorHAnsi" w:eastAsia="Cambria" w:hAnsiTheme="majorHAnsi"/>
              </w:rPr>
              <w:t>penulisan</w:t>
            </w:r>
            <w:proofErr w:type="spellEnd"/>
            <w:r w:rsidRPr="0069405B">
              <w:rPr>
                <w:rFonts w:asciiTheme="majorHAnsi" w:eastAsia="Cambria" w:hAnsiTheme="majorHAnsi"/>
              </w:rPr>
              <w:t xml:space="preserve"> </w:t>
            </w:r>
            <w:proofErr w:type="spellStart"/>
            <w:r w:rsidRPr="0069405B">
              <w:rPr>
                <w:rFonts w:asciiTheme="majorHAnsi" w:eastAsia="Cambria" w:hAnsiTheme="majorHAnsi"/>
              </w:rPr>
              <w:t>artikel</w:t>
            </w:r>
            <w:proofErr w:type="spellEnd"/>
            <w:r w:rsidRPr="0069405B">
              <w:rPr>
                <w:rFonts w:asciiTheme="majorHAnsi" w:eastAsia="Cambria" w:hAnsiTheme="majorHAnsi"/>
              </w:rPr>
              <w:t xml:space="preserve"> </w:t>
            </w:r>
            <w:proofErr w:type="spellStart"/>
            <w:r w:rsidRPr="0069405B">
              <w:rPr>
                <w:rFonts w:asciiTheme="majorHAnsi" w:eastAsia="Cambria" w:hAnsiTheme="majorHAnsi"/>
              </w:rPr>
              <w:t>penelitian</w:t>
            </w:r>
            <w:proofErr w:type="spellEnd"/>
            <w:r w:rsidRPr="0069405B">
              <w:rPr>
                <w:rFonts w:asciiTheme="majorHAnsi" w:eastAsia="Cambria" w:hAnsiTheme="majorHAnsi"/>
              </w:rPr>
              <w:t xml:space="preserve"> </w:t>
            </w:r>
            <w:proofErr w:type="spellStart"/>
            <w:r w:rsidRPr="0069405B">
              <w:rPr>
                <w:rFonts w:asciiTheme="majorHAnsi" w:eastAsia="Cambria" w:hAnsiTheme="majorHAnsi"/>
              </w:rPr>
              <w:t>dalam</w:t>
            </w:r>
            <w:proofErr w:type="spellEnd"/>
            <w:r w:rsidRPr="0069405B">
              <w:rPr>
                <w:rFonts w:asciiTheme="majorHAnsi" w:eastAsia="Cambria" w:hAnsiTheme="majorHAnsi"/>
              </w:rPr>
              <w:t xml:space="preserve"> </w:t>
            </w:r>
            <w:proofErr w:type="spellStart"/>
            <w:r w:rsidRPr="0069405B">
              <w:rPr>
                <w:rFonts w:asciiTheme="majorHAnsi" w:eastAsia="Cambria" w:hAnsiTheme="majorHAnsi"/>
              </w:rPr>
              <w:t>jurnal</w:t>
            </w:r>
            <w:proofErr w:type="spellEnd"/>
            <w:r w:rsidRPr="0069405B">
              <w:rPr>
                <w:rFonts w:asciiTheme="majorHAnsi" w:eastAsia="Cambria" w:hAnsiTheme="majorHAnsi"/>
              </w:rPr>
              <w:t xml:space="preserve"> </w:t>
            </w:r>
            <w:proofErr w:type="spellStart"/>
            <w:r w:rsidRPr="0069405B">
              <w:rPr>
                <w:rFonts w:asciiTheme="majorHAnsi" w:eastAsia="Cambria" w:hAnsiTheme="majorHAnsi"/>
              </w:rPr>
              <w:t>bereputasi</w:t>
            </w:r>
            <w:proofErr w:type="spellEnd"/>
            <w:r w:rsidRPr="0069405B">
              <w:rPr>
                <w:rFonts w:asciiTheme="majorHAnsi" w:eastAsia="Cambria" w:hAnsiTheme="majorHAnsi"/>
              </w:rPr>
              <w:t xml:space="preserve">. </w:t>
            </w:r>
            <w:proofErr w:type="spellStart"/>
            <w:r w:rsidRPr="0069405B">
              <w:rPr>
                <w:rFonts w:asciiTheme="majorHAnsi" w:eastAsia="Cambria" w:hAnsiTheme="majorHAnsi"/>
              </w:rPr>
              <w:t>Dalam</w:t>
            </w:r>
            <w:proofErr w:type="spellEnd"/>
            <w:r w:rsidRPr="0069405B">
              <w:rPr>
                <w:rFonts w:asciiTheme="majorHAnsi" w:eastAsia="Cambria" w:hAnsiTheme="majorHAnsi"/>
              </w:rPr>
              <w:t xml:space="preserve"> </w:t>
            </w:r>
            <w:proofErr w:type="spellStart"/>
            <w:r w:rsidRPr="0069405B">
              <w:rPr>
                <w:rFonts w:asciiTheme="majorHAnsi" w:eastAsia="Cambria" w:hAnsiTheme="majorHAnsi"/>
              </w:rPr>
              <w:t>perkuliahan</w:t>
            </w:r>
            <w:proofErr w:type="spellEnd"/>
            <w:r w:rsidRPr="0069405B">
              <w:rPr>
                <w:rFonts w:asciiTheme="majorHAnsi" w:eastAsia="Cambria" w:hAnsiTheme="majorHAnsi"/>
              </w:rPr>
              <w:t xml:space="preserve"> </w:t>
            </w:r>
            <w:proofErr w:type="spellStart"/>
            <w:r w:rsidRPr="0069405B">
              <w:rPr>
                <w:rFonts w:asciiTheme="majorHAnsi" w:eastAsia="Cambria" w:hAnsiTheme="majorHAnsi"/>
              </w:rPr>
              <w:t>ini</w:t>
            </w:r>
            <w:proofErr w:type="spellEnd"/>
            <w:r w:rsidRPr="0069405B">
              <w:rPr>
                <w:rFonts w:asciiTheme="majorHAnsi" w:eastAsia="Cambria" w:hAnsiTheme="majorHAnsi"/>
              </w:rPr>
              <w:t xml:space="preserve"> </w:t>
            </w:r>
            <w:proofErr w:type="spellStart"/>
            <w:r w:rsidRPr="0069405B">
              <w:rPr>
                <w:rFonts w:asciiTheme="majorHAnsi" w:eastAsia="Cambria" w:hAnsiTheme="majorHAnsi"/>
              </w:rPr>
              <w:t>dibahas</w:t>
            </w:r>
            <w:proofErr w:type="spellEnd"/>
            <w:r w:rsidRPr="0069405B">
              <w:rPr>
                <w:rFonts w:asciiTheme="majorHAnsi" w:eastAsia="Cambria" w:hAnsiTheme="majorHAnsi"/>
              </w:rPr>
              <w:t xml:space="preserve"> </w:t>
            </w:r>
            <w:proofErr w:type="spellStart"/>
            <w:r w:rsidRPr="0069405B">
              <w:rPr>
                <w:rFonts w:asciiTheme="majorHAnsi" w:hAnsiTheme="majorHAnsi"/>
              </w:rPr>
              <w:t>etika</w:t>
            </w:r>
            <w:proofErr w:type="spellEnd"/>
            <w:r w:rsidRPr="0069405B">
              <w:rPr>
                <w:rFonts w:asciiTheme="majorHAnsi" w:hAnsiTheme="majorHAnsi"/>
              </w:rPr>
              <w:t xml:space="preserve"> </w:t>
            </w:r>
            <w:proofErr w:type="spellStart"/>
            <w:r w:rsidRPr="0069405B">
              <w:rPr>
                <w:rFonts w:asciiTheme="majorHAnsi" w:hAnsiTheme="majorHAnsi"/>
              </w:rPr>
              <w:t>penulisan</w:t>
            </w:r>
            <w:proofErr w:type="spellEnd"/>
            <w:r w:rsidRPr="0069405B">
              <w:rPr>
                <w:rFonts w:asciiTheme="majorHAnsi" w:hAnsiTheme="majorHAnsi"/>
              </w:rPr>
              <w:t xml:space="preserve"> </w:t>
            </w:r>
            <w:proofErr w:type="spellStart"/>
            <w:r w:rsidRPr="0069405B">
              <w:rPr>
                <w:rFonts w:asciiTheme="majorHAnsi" w:hAnsiTheme="majorHAnsi"/>
              </w:rPr>
              <w:t>artikel</w:t>
            </w:r>
            <w:proofErr w:type="spellEnd"/>
            <w:r w:rsidRPr="0069405B">
              <w:rPr>
                <w:rFonts w:asciiTheme="majorHAnsi" w:hAnsiTheme="majorHAnsi"/>
              </w:rPr>
              <w:t xml:space="preserve"> </w:t>
            </w:r>
            <w:proofErr w:type="spellStart"/>
            <w:r w:rsidRPr="0069405B">
              <w:rPr>
                <w:rFonts w:asciiTheme="majorHAnsi" w:hAnsiTheme="majorHAnsi"/>
              </w:rPr>
              <w:t>ilmiah</w:t>
            </w:r>
            <w:proofErr w:type="spellEnd"/>
            <w:r w:rsidRPr="0069405B">
              <w:rPr>
                <w:rFonts w:asciiTheme="majorHAnsi" w:hAnsiTheme="majorHAnsi"/>
              </w:rPr>
              <w:t xml:space="preserve">, </w:t>
            </w:r>
            <w:proofErr w:type="spellStart"/>
            <w:r w:rsidRPr="0069405B">
              <w:rPr>
                <w:rFonts w:asciiTheme="majorHAnsi" w:hAnsiTheme="majorHAnsi"/>
              </w:rPr>
              <w:t>penelusuran</w:t>
            </w:r>
            <w:proofErr w:type="spellEnd"/>
            <w:r w:rsidRPr="0069405B">
              <w:rPr>
                <w:rFonts w:asciiTheme="majorHAnsi" w:hAnsiTheme="majorHAnsi"/>
              </w:rPr>
              <w:t xml:space="preserve"> </w:t>
            </w:r>
            <w:proofErr w:type="spellStart"/>
            <w:r w:rsidRPr="0069405B">
              <w:rPr>
                <w:rFonts w:asciiTheme="majorHAnsi" w:hAnsiTheme="majorHAnsi"/>
              </w:rPr>
              <w:t>kepustakaan</w:t>
            </w:r>
            <w:proofErr w:type="spellEnd"/>
            <w:r w:rsidRPr="0069405B">
              <w:rPr>
                <w:rFonts w:asciiTheme="majorHAnsi" w:hAnsiTheme="majorHAnsi"/>
              </w:rPr>
              <w:t xml:space="preserve"> </w:t>
            </w:r>
            <w:proofErr w:type="spellStart"/>
            <w:r w:rsidRPr="0069405B">
              <w:rPr>
                <w:rFonts w:asciiTheme="majorHAnsi" w:hAnsiTheme="majorHAnsi"/>
              </w:rPr>
              <w:t>melalui</w:t>
            </w:r>
            <w:proofErr w:type="spellEnd"/>
            <w:r w:rsidRPr="0069405B">
              <w:rPr>
                <w:rFonts w:asciiTheme="majorHAnsi" w:hAnsiTheme="majorHAnsi"/>
              </w:rPr>
              <w:t xml:space="preserve"> </w:t>
            </w:r>
            <w:r w:rsidRPr="0069405B">
              <w:rPr>
                <w:rFonts w:asciiTheme="majorHAnsi" w:hAnsiTheme="majorHAnsi"/>
                <w:i/>
              </w:rPr>
              <w:t>search engine</w:t>
            </w:r>
            <w:r w:rsidRPr="0069405B">
              <w:rPr>
                <w:rFonts w:asciiTheme="majorHAnsi" w:hAnsiTheme="majorHAnsi"/>
              </w:rPr>
              <w:t xml:space="preserve"> </w:t>
            </w:r>
            <w:proofErr w:type="spellStart"/>
            <w:r w:rsidRPr="0069405B">
              <w:rPr>
                <w:rFonts w:asciiTheme="majorHAnsi" w:hAnsiTheme="majorHAnsi"/>
              </w:rPr>
              <w:t>atau</w:t>
            </w:r>
            <w:proofErr w:type="spellEnd"/>
            <w:r w:rsidRPr="0069405B">
              <w:rPr>
                <w:rFonts w:asciiTheme="majorHAnsi" w:hAnsiTheme="majorHAnsi"/>
              </w:rPr>
              <w:t xml:space="preserve"> </w:t>
            </w:r>
            <w:r w:rsidRPr="0069405B">
              <w:rPr>
                <w:rFonts w:asciiTheme="majorHAnsi" w:hAnsiTheme="majorHAnsi"/>
                <w:i/>
              </w:rPr>
              <w:t>web</w:t>
            </w:r>
            <w:r w:rsidRPr="0069405B">
              <w:rPr>
                <w:rFonts w:asciiTheme="majorHAnsi" w:hAnsiTheme="majorHAnsi"/>
              </w:rPr>
              <w:t xml:space="preserve"> </w:t>
            </w:r>
            <w:proofErr w:type="spellStart"/>
            <w:r w:rsidRPr="0069405B">
              <w:rPr>
                <w:rFonts w:asciiTheme="majorHAnsi" w:hAnsiTheme="majorHAnsi"/>
              </w:rPr>
              <w:t>jurnal</w:t>
            </w:r>
            <w:proofErr w:type="spellEnd"/>
            <w:r w:rsidRPr="0069405B">
              <w:rPr>
                <w:rFonts w:asciiTheme="majorHAnsi" w:hAnsiTheme="majorHAnsi"/>
              </w:rPr>
              <w:t xml:space="preserve">, </w:t>
            </w:r>
            <w:proofErr w:type="spellStart"/>
            <w:r w:rsidRPr="0069405B">
              <w:rPr>
                <w:rFonts w:asciiTheme="majorHAnsi" w:eastAsia="Cambria" w:hAnsiTheme="majorHAnsi"/>
              </w:rPr>
              <w:t>karakteristik</w:t>
            </w:r>
            <w:proofErr w:type="spellEnd"/>
            <w:r w:rsidRPr="0069405B">
              <w:rPr>
                <w:rFonts w:asciiTheme="majorHAnsi" w:eastAsia="Cambria" w:hAnsiTheme="majorHAnsi"/>
              </w:rPr>
              <w:t xml:space="preserve"> </w:t>
            </w:r>
            <w:proofErr w:type="spellStart"/>
            <w:r w:rsidRPr="0069405B">
              <w:rPr>
                <w:rFonts w:asciiTheme="majorHAnsi" w:eastAsia="Cambria" w:hAnsiTheme="majorHAnsi"/>
              </w:rPr>
              <w:t>artikel</w:t>
            </w:r>
            <w:proofErr w:type="spellEnd"/>
            <w:r w:rsidRPr="0069405B">
              <w:rPr>
                <w:rFonts w:asciiTheme="majorHAnsi" w:eastAsia="Cambria" w:hAnsiTheme="majorHAnsi"/>
              </w:rPr>
              <w:t xml:space="preserve"> </w:t>
            </w:r>
            <w:proofErr w:type="spellStart"/>
            <w:r w:rsidRPr="0069405B">
              <w:rPr>
                <w:rFonts w:asciiTheme="majorHAnsi" w:eastAsia="Cambria" w:hAnsiTheme="majorHAnsi"/>
              </w:rPr>
              <w:t>penelitian</w:t>
            </w:r>
            <w:proofErr w:type="spellEnd"/>
            <w:r w:rsidRPr="0069405B">
              <w:rPr>
                <w:rFonts w:asciiTheme="majorHAnsi" w:eastAsia="Cambria" w:hAnsiTheme="majorHAnsi"/>
              </w:rPr>
              <w:t xml:space="preserve"> </w:t>
            </w:r>
            <w:proofErr w:type="spellStart"/>
            <w:r w:rsidRPr="0069405B">
              <w:rPr>
                <w:rFonts w:asciiTheme="majorHAnsi" w:eastAsia="Cambria" w:hAnsiTheme="majorHAnsi"/>
              </w:rPr>
              <w:t>dalam</w:t>
            </w:r>
            <w:proofErr w:type="spellEnd"/>
            <w:r w:rsidRPr="0069405B">
              <w:rPr>
                <w:rFonts w:asciiTheme="majorHAnsi" w:eastAsia="Cambria" w:hAnsiTheme="majorHAnsi"/>
              </w:rPr>
              <w:t xml:space="preserve"> </w:t>
            </w:r>
            <w:proofErr w:type="spellStart"/>
            <w:r w:rsidRPr="0069405B">
              <w:rPr>
                <w:rFonts w:asciiTheme="majorHAnsi" w:eastAsia="Cambria" w:hAnsiTheme="majorHAnsi"/>
              </w:rPr>
              <w:t>jurnal</w:t>
            </w:r>
            <w:proofErr w:type="spellEnd"/>
            <w:r w:rsidRPr="0069405B">
              <w:rPr>
                <w:rFonts w:asciiTheme="majorHAnsi" w:eastAsia="Cambria" w:hAnsiTheme="majorHAnsi"/>
              </w:rPr>
              <w:t xml:space="preserve"> </w:t>
            </w:r>
            <w:proofErr w:type="spellStart"/>
            <w:r w:rsidRPr="0069405B">
              <w:rPr>
                <w:rFonts w:asciiTheme="majorHAnsi" w:eastAsia="Cambria" w:hAnsiTheme="majorHAnsi"/>
              </w:rPr>
              <w:t>nasional</w:t>
            </w:r>
            <w:proofErr w:type="spellEnd"/>
            <w:r w:rsidRPr="0069405B">
              <w:rPr>
                <w:rFonts w:asciiTheme="majorHAnsi" w:eastAsia="Cambria" w:hAnsiTheme="majorHAnsi"/>
              </w:rPr>
              <w:t xml:space="preserve"> dan </w:t>
            </w:r>
            <w:proofErr w:type="spellStart"/>
            <w:r w:rsidRPr="0069405B">
              <w:rPr>
                <w:rFonts w:asciiTheme="majorHAnsi" w:eastAsia="Cambria" w:hAnsiTheme="majorHAnsi"/>
              </w:rPr>
              <w:t>internasional</w:t>
            </w:r>
            <w:proofErr w:type="spellEnd"/>
            <w:r w:rsidRPr="0069405B">
              <w:rPr>
                <w:rFonts w:asciiTheme="majorHAnsi" w:eastAsia="Cambria" w:hAnsiTheme="majorHAnsi"/>
              </w:rPr>
              <w:t xml:space="preserve"> </w:t>
            </w:r>
            <w:proofErr w:type="spellStart"/>
            <w:r w:rsidRPr="0069405B">
              <w:rPr>
                <w:rFonts w:asciiTheme="majorHAnsi" w:eastAsia="Cambria" w:hAnsiTheme="majorHAnsi"/>
              </w:rPr>
              <w:t>bereputasi</w:t>
            </w:r>
            <w:proofErr w:type="spellEnd"/>
            <w:r w:rsidRPr="0069405B">
              <w:rPr>
                <w:rFonts w:asciiTheme="majorHAnsi" w:eastAsia="Cambria" w:hAnsiTheme="majorHAnsi"/>
              </w:rPr>
              <w:t xml:space="preserve">, </w:t>
            </w:r>
            <w:proofErr w:type="spellStart"/>
            <w:r w:rsidRPr="0069405B">
              <w:rPr>
                <w:rFonts w:asciiTheme="majorHAnsi" w:eastAsia="Cambria" w:hAnsiTheme="majorHAnsi"/>
              </w:rPr>
              <w:t>penentuan</w:t>
            </w:r>
            <w:proofErr w:type="spellEnd"/>
            <w:r w:rsidRPr="0069405B">
              <w:rPr>
                <w:rFonts w:asciiTheme="majorHAnsi" w:eastAsia="Cambria" w:hAnsiTheme="majorHAnsi"/>
              </w:rPr>
              <w:t xml:space="preserve"> </w:t>
            </w:r>
            <w:proofErr w:type="spellStart"/>
            <w:r w:rsidRPr="0069405B">
              <w:rPr>
                <w:rFonts w:asciiTheme="majorHAnsi" w:eastAsia="Cambria" w:hAnsiTheme="majorHAnsi"/>
              </w:rPr>
              <w:t>judul</w:t>
            </w:r>
            <w:proofErr w:type="spellEnd"/>
            <w:r w:rsidRPr="0069405B">
              <w:rPr>
                <w:rFonts w:asciiTheme="majorHAnsi" w:eastAsia="Cambria" w:hAnsiTheme="majorHAnsi"/>
              </w:rPr>
              <w:t xml:space="preserve"> </w:t>
            </w:r>
            <w:proofErr w:type="spellStart"/>
            <w:r w:rsidRPr="0069405B">
              <w:rPr>
                <w:rFonts w:asciiTheme="majorHAnsi" w:eastAsia="Cambria" w:hAnsiTheme="majorHAnsi"/>
              </w:rPr>
              <w:t>artikel</w:t>
            </w:r>
            <w:proofErr w:type="spellEnd"/>
            <w:r w:rsidRPr="0069405B">
              <w:rPr>
                <w:rFonts w:asciiTheme="majorHAnsi" w:eastAsia="Cambria" w:hAnsiTheme="majorHAnsi"/>
              </w:rPr>
              <w:t xml:space="preserve"> </w:t>
            </w:r>
            <w:proofErr w:type="spellStart"/>
            <w:r w:rsidRPr="0069405B">
              <w:rPr>
                <w:rFonts w:asciiTheme="majorHAnsi" w:eastAsia="Cambria" w:hAnsiTheme="majorHAnsi"/>
              </w:rPr>
              <w:t>penelitian</w:t>
            </w:r>
            <w:proofErr w:type="spellEnd"/>
            <w:r w:rsidRPr="0069405B">
              <w:rPr>
                <w:rFonts w:asciiTheme="majorHAnsi" w:eastAsia="Cambria" w:hAnsiTheme="majorHAnsi"/>
              </w:rPr>
              <w:t xml:space="preserve">, </w:t>
            </w:r>
            <w:proofErr w:type="spellStart"/>
            <w:r w:rsidRPr="0069405B">
              <w:rPr>
                <w:rFonts w:asciiTheme="majorHAnsi" w:eastAsia="Cambria" w:hAnsiTheme="majorHAnsi"/>
              </w:rPr>
              <w:t>penulisan</w:t>
            </w:r>
            <w:proofErr w:type="spellEnd"/>
            <w:r w:rsidRPr="0069405B">
              <w:rPr>
                <w:rFonts w:asciiTheme="majorHAnsi" w:eastAsia="Cambria" w:hAnsiTheme="majorHAnsi"/>
              </w:rPr>
              <w:t xml:space="preserve"> </w:t>
            </w:r>
            <w:proofErr w:type="spellStart"/>
            <w:r w:rsidRPr="0069405B">
              <w:rPr>
                <w:rFonts w:asciiTheme="majorHAnsi" w:eastAsia="Cambria" w:hAnsiTheme="majorHAnsi"/>
              </w:rPr>
              <w:t>abstrak</w:t>
            </w:r>
            <w:proofErr w:type="spellEnd"/>
            <w:r w:rsidRPr="0069405B">
              <w:rPr>
                <w:rFonts w:asciiTheme="majorHAnsi" w:eastAsia="Cambria" w:hAnsiTheme="majorHAnsi"/>
              </w:rPr>
              <w:t xml:space="preserve">, </w:t>
            </w:r>
            <w:proofErr w:type="spellStart"/>
            <w:r w:rsidRPr="0069405B">
              <w:rPr>
                <w:rFonts w:asciiTheme="majorHAnsi" w:eastAsia="Cambria" w:hAnsiTheme="majorHAnsi"/>
              </w:rPr>
              <w:t>pendahuluan</w:t>
            </w:r>
            <w:proofErr w:type="spellEnd"/>
            <w:r w:rsidRPr="0069405B">
              <w:rPr>
                <w:rFonts w:asciiTheme="majorHAnsi" w:eastAsia="Cambria" w:hAnsiTheme="majorHAnsi"/>
              </w:rPr>
              <w:t xml:space="preserve"> (</w:t>
            </w:r>
            <w:proofErr w:type="spellStart"/>
            <w:r w:rsidRPr="0069405B">
              <w:rPr>
                <w:rFonts w:asciiTheme="majorHAnsi" w:eastAsia="Cambria" w:hAnsiTheme="majorHAnsi"/>
              </w:rPr>
              <w:t>pentingnya</w:t>
            </w:r>
            <w:proofErr w:type="spellEnd"/>
            <w:r w:rsidRPr="0069405B">
              <w:rPr>
                <w:rFonts w:asciiTheme="majorHAnsi" w:eastAsia="Cambria" w:hAnsiTheme="majorHAnsi"/>
              </w:rPr>
              <w:t xml:space="preserve"> </w:t>
            </w:r>
            <w:proofErr w:type="spellStart"/>
            <w:r w:rsidRPr="0069405B">
              <w:rPr>
                <w:rFonts w:asciiTheme="majorHAnsi" w:eastAsia="Cambria" w:hAnsiTheme="majorHAnsi"/>
              </w:rPr>
              <w:t>topik</w:t>
            </w:r>
            <w:proofErr w:type="spellEnd"/>
            <w:r w:rsidRPr="0069405B">
              <w:rPr>
                <w:rFonts w:asciiTheme="majorHAnsi" w:eastAsia="Cambria" w:hAnsiTheme="majorHAnsi"/>
              </w:rPr>
              <w:t xml:space="preserve"> </w:t>
            </w:r>
            <w:proofErr w:type="spellStart"/>
            <w:r w:rsidRPr="0069405B">
              <w:rPr>
                <w:rFonts w:asciiTheme="majorHAnsi" w:eastAsia="Cambria" w:hAnsiTheme="majorHAnsi"/>
              </w:rPr>
              <w:t>penelitian</w:t>
            </w:r>
            <w:proofErr w:type="spellEnd"/>
            <w:r w:rsidRPr="0069405B">
              <w:rPr>
                <w:rFonts w:asciiTheme="majorHAnsi" w:eastAsia="Cambria" w:hAnsiTheme="majorHAnsi"/>
              </w:rPr>
              <w:t xml:space="preserve">, </w:t>
            </w:r>
            <w:proofErr w:type="spellStart"/>
            <w:r w:rsidRPr="0069405B">
              <w:rPr>
                <w:rFonts w:asciiTheme="majorHAnsi" w:eastAsia="Cambria" w:hAnsiTheme="majorHAnsi"/>
              </w:rPr>
              <w:t>masalah</w:t>
            </w:r>
            <w:proofErr w:type="spellEnd"/>
            <w:r w:rsidRPr="0069405B">
              <w:rPr>
                <w:rFonts w:asciiTheme="majorHAnsi" w:eastAsia="Cambria" w:hAnsiTheme="majorHAnsi"/>
              </w:rPr>
              <w:t xml:space="preserve"> </w:t>
            </w:r>
            <w:proofErr w:type="spellStart"/>
            <w:r w:rsidRPr="0069405B">
              <w:rPr>
                <w:rFonts w:asciiTheme="majorHAnsi" w:eastAsia="Cambria" w:hAnsiTheme="majorHAnsi"/>
              </w:rPr>
              <w:t>penelitian</w:t>
            </w:r>
            <w:proofErr w:type="spellEnd"/>
            <w:r w:rsidRPr="0069405B">
              <w:rPr>
                <w:rFonts w:asciiTheme="majorHAnsi" w:eastAsia="Cambria" w:hAnsiTheme="majorHAnsi"/>
              </w:rPr>
              <w:t xml:space="preserve">, gap </w:t>
            </w:r>
            <w:proofErr w:type="spellStart"/>
            <w:r w:rsidRPr="0069405B">
              <w:rPr>
                <w:rFonts w:asciiTheme="majorHAnsi" w:eastAsia="Cambria" w:hAnsiTheme="majorHAnsi"/>
              </w:rPr>
              <w:t>penelitian</w:t>
            </w:r>
            <w:proofErr w:type="spellEnd"/>
            <w:r w:rsidRPr="0069405B">
              <w:rPr>
                <w:rFonts w:asciiTheme="majorHAnsi" w:eastAsia="Cambria" w:hAnsiTheme="majorHAnsi"/>
              </w:rPr>
              <w:t xml:space="preserve"> </w:t>
            </w:r>
            <w:proofErr w:type="spellStart"/>
            <w:r w:rsidRPr="0069405B">
              <w:rPr>
                <w:rFonts w:asciiTheme="majorHAnsi" w:eastAsia="Cambria" w:hAnsiTheme="majorHAnsi"/>
              </w:rPr>
              <w:t>sehingga</w:t>
            </w:r>
            <w:proofErr w:type="spellEnd"/>
            <w:r w:rsidRPr="0069405B">
              <w:rPr>
                <w:rFonts w:asciiTheme="majorHAnsi" w:eastAsia="Cambria" w:hAnsiTheme="majorHAnsi"/>
              </w:rPr>
              <w:t xml:space="preserve"> </w:t>
            </w:r>
            <w:proofErr w:type="spellStart"/>
            <w:r w:rsidRPr="0069405B">
              <w:rPr>
                <w:rFonts w:asciiTheme="majorHAnsi" w:eastAsia="Cambria" w:hAnsiTheme="majorHAnsi"/>
              </w:rPr>
              <w:t>tampak</w:t>
            </w:r>
            <w:proofErr w:type="spellEnd"/>
            <w:r w:rsidRPr="0069405B">
              <w:rPr>
                <w:rFonts w:asciiTheme="majorHAnsi" w:eastAsia="Cambria" w:hAnsiTheme="majorHAnsi"/>
              </w:rPr>
              <w:t xml:space="preserve"> </w:t>
            </w:r>
            <w:proofErr w:type="spellStart"/>
            <w:r w:rsidRPr="0069405B">
              <w:rPr>
                <w:rFonts w:asciiTheme="majorHAnsi" w:eastAsia="Cambria" w:hAnsiTheme="majorHAnsi"/>
              </w:rPr>
              <w:t>kebaruan</w:t>
            </w:r>
            <w:proofErr w:type="spellEnd"/>
            <w:r w:rsidRPr="0069405B">
              <w:rPr>
                <w:rFonts w:asciiTheme="majorHAnsi" w:eastAsia="Cambria" w:hAnsiTheme="majorHAnsi"/>
              </w:rPr>
              <w:t xml:space="preserve"> </w:t>
            </w:r>
            <w:proofErr w:type="spellStart"/>
            <w:r w:rsidRPr="0069405B">
              <w:rPr>
                <w:rFonts w:asciiTheme="majorHAnsi" w:eastAsia="Cambria" w:hAnsiTheme="majorHAnsi"/>
              </w:rPr>
              <w:t>penelitian</w:t>
            </w:r>
            <w:proofErr w:type="spellEnd"/>
            <w:r w:rsidRPr="0069405B">
              <w:rPr>
                <w:rFonts w:asciiTheme="majorHAnsi" w:eastAsia="Cambria" w:hAnsiTheme="majorHAnsi"/>
              </w:rPr>
              <w:t xml:space="preserve">, </w:t>
            </w:r>
            <w:proofErr w:type="spellStart"/>
            <w:r w:rsidRPr="0069405B">
              <w:rPr>
                <w:rFonts w:asciiTheme="majorHAnsi" w:eastAsia="Cambria" w:hAnsiTheme="majorHAnsi"/>
              </w:rPr>
              <w:t>tujuan</w:t>
            </w:r>
            <w:proofErr w:type="spellEnd"/>
            <w:r w:rsidRPr="0069405B">
              <w:rPr>
                <w:rFonts w:asciiTheme="majorHAnsi" w:eastAsia="Cambria" w:hAnsiTheme="majorHAnsi"/>
              </w:rPr>
              <w:t xml:space="preserve"> dan </w:t>
            </w:r>
            <w:proofErr w:type="spellStart"/>
            <w:r w:rsidRPr="0069405B">
              <w:rPr>
                <w:rFonts w:asciiTheme="majorHAnsi" w:eastAsia="Cambria" w:hAnsiTheme="majorHAnsi"/>
              </w:rPr>
              <w:t>kontribusi</w:t>
            </w:r>
            <w:proofErr w:type="spellEnd"/>
            <w:r w:rsidRPr="0069405B">
              <w:rPr>
                <w:rFonts w:asciiTheme="majorHAnsi" w:eastAsia="Cambria" w:hAnsiTheme="majorHAnsi"/>
              </w:rPr>
              <w:t xml:space="preserve"> </w:t>
            </w:r>
            <w:proofErr w:type="spellStart"/>
            <w:r w:rsidRPr="0069405B">
              <w:rPr>
                <w:rFonts w:asciiTheme="majorHAnsi" w:eastAsia="Cambria" w:hAnsiTheme="majorHAnsi"/>
              </w:rPr>
              <w:t>penelitian</w:t>
            </w:r>
            <w:proofErr w:type="spellEnd"/>
            <w:r w:rsidRPr="0069405B">
              <w:rPr>
                <w:rFonts w:asciiTheme="majorHAnsi" w:eastAsia="Cambria" w:hAnsiTheme="majorHAnsi"/>
              </w:rPr>
              <w:t xml:space="preserve">), </w:t>
            </w:r>
            <w:proofErr w:type="spellStart"/>
            <w:r w:rsidRPr="0069405B">
              <w:rPr>
                <w:rFonts w:asciiTheme="majorHAnsi" w:eastAsia="Cambria" w:hAnsiTheme="majorHAnsi"/>
              </w:rPr>
              <w:t>metode</w:t>
            </w:r>
            <w:proofErr w:type="spellEnd"/>
            <w:r w:rsidRPr="0069405B">
              <w:rPr>
                <w:rFonts w:asciiTheme="majorHAnsi" w:eastAsia="Cambria" w:hAnsiTheme="majorHAnsi"/>
              </w:rPr>
              <w:t xml:space="preserve">, </w:t>
            </w:r>
            <w:proofErr w:type="spellStart"/>
            <w:r w:rsidRPr="0069405B">
              <w:rPr>
                <w:rFonts w:asciiTheme="majorHAnsi" w:eastAsia="Cambria" w:hAnsiTheme="majorHAnsi"/>
              </w:rPr>
              <w:t>hasil</w:t>
            </w:r>
            <w:proofErr w:type="spellEnd"/>
            <w:r w:rsidRPr="0069405B">
              <w:rPr>
                <w:rFonts w:asciiTheme="majorHAnsi" w:eastAsia="Cambria" w:hAnsiTheme="majorHAnsi"/>
              </w:rPr>
              <w:t xml:space="preserve"> </w:t>
            </w:r>
            <w:proofErr w:type="spellStart"/>
            <w:r w:rsidRPr="0069405B">
              <w:rPr>
                <w:rFonts w:asciiTheme="majorHAnsi" w:eastAsia="Cambria" w:hAnsiTheme="majorHAnsi"/>
              </w:rPr>
              <w:t>penelitian</w:t>
            </w:r>
            <w:proofErr w:type="spellEnd"/>
            <w:r w:rsidRPr="0069405B">
              <w:rPr>
                <w:rFonts w:asciiTheme="majorHAnsi" w:eastAsia="Cambria" w:hAnsiTheme="majorHAnsi"/>
              </w:rPr>
              <w:t xml:space="preserve">, </w:t>
            </w:r>
            <w:proofErr w:type="spellStart"/>
            <w:r w:rsidRPr="0069405B">
              <w:rPr>
                <w:rFonts w:asciiTheme="majorHAnsi" w:eastAsia="Cambria" w:hAnsiTheme="majorHAnsi"/>
              </w:rPr>
              <w:t>pembahasan</w:t>
            </w:r>
            <w:proofErr w:type="spellEnd"/>
            <w:r w:rsidRPr="0069405B">
              <w:rPr>
                <w:rFonts w:asciiTheme="majorHAnsi" w:eastAsia="Cambria" w:hAnsiTheme="majorHAnsi"/>
              </w:rPr>
              <w:t xml:space="preserve">, </w:t>
            </w:r>
            <w:proofErr w:type="spellStart"/>
            <w:r w:rsidRPr="0069405B">
              <w:rPr>
                <w:rFonts w:asciiTheme="majorHAnsi" w:eastAsia="Cambria" w:hAnsiTheme="majorHAnsi"/>
              </w:rPr>
              <w:t>simpulan</w:t>
            </w:r>
            <w:proofErr w:type="spellEnd"/>
            <w:r w:rsidRPr="0069405B">
              <w:rPr>
                <w:rFonts w:asciiTheme="majorHAnsi" w:eastAsia="Cambria" w:hAnsiTheme="majorHAnsi"/>
              </w:rPr>
              <w:t xml:space="preserve">, </w:t>
            </w:r>
            <w:proofErr w:type="spellStart"/>
            <w:r w:rsidRPr="0069405B">
              <w:rPr>
                <w:rFonts w:asciiTheme="majorHAnsi" w:hAnsiTheme="majorHAnsi"/>
              </w:rPr>
              <w:t>teknik</w:t>
            </w:r>
            <w:proofErr w:type="spellEnd"/>
            <w:r w:rsidRPr="0069405B">
              <w:rPr>
                <w:rFonts w:asciiTheme="majorHAnsi" w:hAnsiTheme="majorHAnsi"/>
              </w:rPr>
              <w:t xml:space="preserve"> </w:t>
            </w:r>
            <w:proofErr w:type="spellStart"/>
            <w:r w:rsidRPr="0069405B">
              <w:rPr>
                <w:rFonts w:asciiTheme="majorHAnsi" w:hAnsiTheme="majorHAnsi"/>
              </w:rPr>
              <w:t>parafrase</w:t>
            </w:r>
            <w:proofErr w:type="spellEnd"/>
            <w:r w:rsidRPr="0069405B">
              <w:rPr>
                <w:rFonts w:asciiTheme="majorHAnsi" w:hAnsiTheme="majorHAnsi"/>
              </w:rPr>
              <w:t xml:space="preserve"> dan </w:t>
            </w:r>
            <w:proofErr w:type="spellStart"/>
            <w:r w:rsidRPr="0069405B">
              <w:rPr>
                <w:rFonts w:asciiTheme="majorHAnsi" w:hAnsiTheme="majorHAnsi"/>
              </w:rPr>
              <w:t>pencegahan</w:t>
            </w:r>
            <w:proofErr w:type="spellEnd"/>
            <w:r w:rsidRPr="0069405B">
              <w:rPr>
                <w:rFonts w:asciiTheme="majorHAnsi" w:hAnsiTheme="majorHAnsi"/>
              </w:rPr>
              <w:t xml:space="preserve"> </w:t>
            </w:r>
            <w:r w:rsidRPr="0069405B">
              <w:rPr>
                <w:rFonts w:asciiTheme="majorHAnsi" w:hAnsiTheme="majorHAnsi"/>
                <w:i/>
              </w:rPr>
              <w:t>plagiarism</w:t>
            </w:r>
            <w:r w:rsidRPr="0069405B">
              <w:rPr>
                <w:rFonts w:asciiTheme="majorHAnsi" w:hAnsiTheme="majorHAnsi"/>
              </w:rPr>
              <w:t xml:space="preserve"> (</w:t>
            </w:r>
            <w:proofErr w:type="spellStart"/>
            <w:r w:rsidRPr="0069405B">
              <w:rPr>
                <w:rFonts w:asciiTheme="majorHAnsi" w:hAnsiTheme="majorHAnsi"/>
              </w:rPr>
              <w:t>pengecekan</w:t>
            </w:r>
            <w:proofErr w:type="spellEnd"/>
            <w:r w:rsidRPr="0069405B">
              <w:rPr>
                <w:rFonts w:asciiTheme="majorHAnsi" w:hAnsiTheme="majorHAnsi"/>
              </w:rPr>
              <w:t xml:space="preserve"> </w:t>
            </w:r>
            <w:r w:rsidRPr="0069405B">
              <w:rPr>
                <w:rFonts w:asciiTheme="majorHAnsi" w:hAnsiTheme="majorHAnsi"/>
                <w:i/>
              </w:rPr>
              <w:t>similarity</w:t>
            </w:r>
            <w:r w:rsidRPr="0069405B">
              <w:rPr>
                <w:rFonts w:asciiTheme="majorHAnsi" w:hAnsiTheme="majorHAnsi"/>
              </w:rPr>
              <w:t xml:space="preserve">), </w:t>
            </w:r>
            <w:proofErr w:type="spellStart"/>
            <w:r w:rsidRPr="0069405B">
              <w:rPr>
                <w:rFonts w:asciiTheme="majorHAnsi" w:hAnsiTheme="majorHAnsi"/>
              </w:rPr>
              <w:t>penulisan</w:t>
            </w:r>
            <w:proofErr w:type="spellEnd"/>
            <w:r w:rsidRPr="0069405B">
              <w:rPr>
                <w:rFonts w:asciiTheme="majorHAnsi" w:hAnsiTheme="majorHAnsi"/>
              </w:rPr>
              <w:t xml:space="preserve"> </w:t>
            </w:r>
            <w:proofErr w:type="spellStart"/>
            <w:r w:rsidRPr="0069405B">
              <w:rPr>
                <w:rFonts w:asciiTheme="majorHAnsi" w:hAnsiTheme="majorHAnsi"/>
              </w:rPr>
              <w:t>perujukan</w:t>
            </w:r>
            <w:proofErr w:type="spellEnd"/>
            <w:r w:rsidRPr="0069405B">
              <w:rPr>
                <w:rFonts w:asciiTheme="majorHAnsi" w:hAnsiTheme="majorHAnsi"/>
              </w:rPr>
              <w:t xml:space="preserve"> (</w:t>
            </w:r>
            <w:proofErr w:type="spellStart"/>
            <w:r w:rsidRPr="0069405B">
              <w:rPr>
                <w:rFonts w:asciiTheme="majorHAnsi" w:hAnsiTheme="majorHAnsi"/>
              </w:rPr>
              <w:t>sitasi</w:t>
            </w:r>
            <w:proofErr w:type="spellEnd"/>
            <w:r w:rsidRPr="0069405B">
              <w:rPr>
                <w:rFonts w:asciiTheme="majorHAnsi" w:hAnsiTheme="majorHAnsi"/>
              </w:rPr>
              <w:t xml:space="preserve">) dan </w:t>
            </w:r>
            <w:proofErr w:type="spellStart"/>
            <w:r w:rsidRPr="0069405B">
              <w:rPr>
                <w:rFonts w:asciiTheme="majorHAnsi" w:hAnsiTheme="majorHAnsi"/>
              </w:rPr>
              <w:t>referensi</w:t>
            </w:r>
            <w:proofErr w:type="spellEnd"/>
            <w:r w:rsidRPr="0069405B">
              <w:rPr>
                <w:rFonts w:asciiTheme="majorHAnsi" w:hAnsiTheme="majorHAnsi"/>
              </w:rPr>
              <w:t xml:space="preserve"> </w:t>
            </w:r>
            <w:proofErr w:type="spellStart"/>
            <w:r w:rsidRPr="0069405B">
              <w:rPr>
                <w:rFonts w:asciiTheme="majorHAnsi" w:hAnsiTheme="majorHAnsi"/>
              </w:rPr>
              <w:t>dengan</w:t>
            </w:r>
            <w:proofErr w:type="spellEnd"/>
            <w:r w:rsidRPr="0069405B">
              <w:rPr>
                <w:rFonts w:asciiTheme="majorHAnsi" w:hAnsiTheme="majorHAnsi"/>
              </w:rPr>
              <w:t xml:space="preserve"> </w:t>
            </w:r>
            <w:proofErr w:type="spellStart"/>
            <w:r w:rsidRPr="0069405B">
              <w:rPr>
                <w:rFonts w:asciiTheme="majorHAnsi" w:hAnsiTheme="majorHAnsi"/>
              </w:rPr>
              <w:t>gaya</w:t>
            </w:r>
            <w:proofErr w:type="spellEnd"/>
            <w:r w:rsidRPr="0069405B">
              <w:rPr>
                <w:rFonts w:asciiTheme="majorHAnsi" w:hAnsiTheme="majorHAnsi"/>
              </w:rPr>
              <w:t xml:space="preserve"> </w:t>
            </w:r>
            <w:r w:rsidRPr="0069405B">
              <w:rPr>
                <w:rFonts w:asciiTheme="majorHAnsi" w:hAnsiTheme="majorHAnsi"/>
                <w:i/>
              </w:rPr>
              <w:t>endnote</w:t>
            </w:r>
            <w:r w:rsidRPr="0069405B">
              <w:rPr>
                <w:rFonts w:asciiTheme="majorHAnsi" w:hAnsiTheme="majorHAnsi"/>
              </w:rPr>
              <w:t xml:space="preserve"> dan </w:t>
            </w:r>
            <w:r w:rsidRPr="0069405B">
              <w:rPr>
                <w:rFonts w:asciiTheme="majorHAnsi" w:hAnsiTheme="majorHAnsi"/>
                <w:i/>
              </w:rPr>
              <w:t>footnote</w:t>
            </w:r>
            <w:r w:rsidRPr="0069405B">
              <w:rPr>
                <w:rFonts w:asciiTheme="majorHAnsi" w:hAnsiTheme="majorHAnsi"/>
              </w:rPr>
              <w:t xml:space="preserve">, </w:t>
            </w:r>
            <w:proofErr w:type="spellStart"/>
            <w:r w:rsidRPr="0069405B">
              <w:rPr>
                <w:rFonts w:asciiTheme="majorHAnsi" w:hAnsiTheme="majorHAnsi"/>
              </w:rPr>
              <w:t>penggunaan</w:t>
            </w:r>
            <w:proofErr w:type="spellEnd"/>
            <w:r w:rsidRPr="0069405B">
              <w:rPr>
                <w:rFonts w:asciiTheme="majorHAnsi" w:hAnsiTheme="majorHAnsi"/>
              </w:rPr>
              <w:t xml:space="preserve"> </w:t>
            </w:r>
            <w:r w:rsidRPr="0069405B">
              <w:rPr>
                <w:rFonts w:asciiTheme="majorHAnsi" w:hAnsiTheme="majorHAnsi"/>
                <w:i/>
              </w:rPr>
              <w:t>reference management tools</w:t>
            </w:r>
            <w:r w:rsidRPr="0069405B">
              <w:rPr>
                <w:rFonts w:asciiTheme="majorHAnsi" w:hAnsiTheme="majorHAnsi"/>
              </w:rPr>
              <w:t xml:space="preserve"> (Mendeley </w:t>
            </w:r>
            <w:proofErr w:type="spellStart"/>
            <w:r w:rsidRPr="0069405B">
              <w:rPr>
                <w:rFonts w:asciiTheme="majorHAnsi" w:hAnsiTheme="majorHAnsi"/>
              </w:rPr>
              <w:t>atau</w:t>
            </w:r>
            <w:proofErr w:type="spellEnd"/>
            <w:r w:rsidRPr="0069405B">
              <w:rPr>
                <w:rFonts w:asciiTheme="majorHAnsi" w:hAnsiTheme="majorHAnsi"/>
              </w:rPr>
              <w:t xml:space="preserve"> Zotero) </w:t>
            </w:r>
            <w:proofErr w:type="spellStart"/>
            <w:r w:rsidRPr="0069405B">
              <w:rPr>
                <w:rFonts w:asciiTheme="majorHAnsi" w:hAnsiTheme="majorHAnsi"/>
              </w:rPr>
              <w:t>dalam</w:t>
            </w:r>
            <w:proofErr w:type="spellEnd"/>
            <w:r w:rsidRPr="0069405B">
              <w:rPr>
                <w:rFonts w:asciiTheme="majorHAnsi" w:hAnsiTheme="majorHAnsi"/>
              </w:rPr>
              <w:t xml:space="preserve"> </w:t>
            </w:r>
            <w:proofErr w:type="spellStart"/>
            <w:r w:rsidRPr="0069405B">
              <w:rPr>
                <w:rFonts w:asciiTheme="majorHAnsi" w:hAnsiTheme="majorHAnsi"/>
              </w:rPr>
              <w:t>penyusunan</w:t>
            </w:r>
            <w:proofErr w:type="spellEnd"/>
            <w:r w:rsidRPr="0069405B">
              <w:rPr>
                <w:rFonts w:asciiTheme="majorHAnsi" w:hAnsiTheme="majorHAnsi"/>
              </w:rPr>
              <w:t xml:space="preserve"> </w:t>
            </w:r>
            <w:proofErr w:type="spellStart"/>
            <w:r w:rsidRPr="0069405B">
              <w:rPr>
                <w:rFonts w:asciiTheme="majorHAnsi" w:hAnsiTheme="majorHAnsi"/>
              </w:rPr>
              <w:t>artikel</w:t>
            </w:r>
            <w:proofErr w:type="spellEnd"/>
            <w:r w:rsidRPr="0069405B">
              <w:rPr>
                <w:rFonts w:asciiTheme="majorHAnsi" w:hAnsiTheme="majorHAnsi"/>
              </w:rPr>
              <w:t xml:space="preserve"> </w:t>
            </w:r>
            <w:proofErr w:type="spellStart"/>
            <w:r w:rsidRPr="0069405B">
              <w:rPr>
                <w:rFonts w:asciiTheme="majorHAnsi" w:hAnsiTheme="majorHAnsi"/>
              </w:rPr>
              <w:t>penelitian</w:t>
            </w:r>
            <w:proofErr w:type="spellEnd"/>
            <w:r w:rsidRPr="0069405B">
              <w:rPr>
                <w:rFonts w:asciiTheme="majorHAnsi" w:hAnsiTheme="majorHAnsi"/>
              </w:rPr>
              <w:t xml:space="preserve">, dan </w:t>
            </w:r>
            <w:r w:rsidRPr="0069405B">
              <w:rPr>
                <w:rFonts w:asciiTheme="majorHAnsi" w:hAnsiTheme="majorHAnsi"/>
                <w:i/>
              </w:rPr>
              <w:t>submit</w:t>
            </w:r>
            <w:r w:rsidRPr="0069405B">
              <w:rPr>
                <w:rFonts w:asciiTheme="majorHAnsi" w:hAnsiTheme="majorHAnsi"/>
              </w:rPr>
              <w:t xml:space="preserve"> </w:t>
            </w:r>
            <w:proofErr w:type="spellStart"/>
            <w:r w:rsidRPr="0069405B">
              <w:rPr>
                <w:rFonts w:asciiTheme="majorHAnsi" w:hAnsiTheme="majorHAnsi"/>
              </w:rPr>
              <w:t>artikel</w:t>
            </w:r>
            <w:proofErr w:type="spellEnd"/>
            <w:r w:rsidRPr="0069405B">
              <w:rPr>
                <w:rFonts w:asciiTheme="majorHAnsi" w:hAnsiTheme="majorHAnsi"/>
              </w:rPr>
              <w:t xml:space="preserve"> </w:t>
            </w:r>
            <w:proofErr w:type="spellStart"/>
            <w:r w:rsidRPr="0069405B">
              <w:rPr>
                <w:rFonts w:asciiTheme="majorHAnsi" w:hAnsiTheme="majorHAnsi"/>
              </w:rPr>
              <w:t>penelitian</w:t>
            </w:r>
            <w:proofErr w:type="spellEnd"/>
            <w:r w:rsidRPr="0069405B">
              <w:rPr>
                <w:rFonts w:asciiTheme="majorHAnsi" w:hAnsiTheme="majorHAnsi"/>
              </w:rPr>
              <w:t xml:space="preserve"> </w:t>
            </w:r>
            <w:proofErr w:type="spellStart"/>
            <w:r w:rsidRPr="0069405B">
              <w:rPr>
                <w:rFonts w:asciiTheme="majorHAnsi" w:hAnsiTheme="majorHAnsi"/>
              </w:rPr>
              <w:t>ke</w:t>
            </w:r>
            <w:proofErr w:type="spellEnd"/>
            <w:r w:rsidRPr="0069405B">
              <w:rPr>
                <w:rFonts w:asciiTheme="majorHAnsi" w:hAnsiTheme="majorHAnsi"/>
              </w:rPr>
              <w:t xml:space="preserve"> </w:t>
            </w:r>
            <w:proofErr w:type="spellStart"/>
            <w:r w:rsidRPr="0069405B">
              <w:rPr>
                <w:rFonts w:asciiTheme="majorHAnsi" w:hAnsiTheme="majorHAnsi"/>
              </w:rPr>
              <w:t>jurnal</w:t>
            </w:r>
            <w:proofErr w:type="spellEnd"/>
            <w:r w:rsidRPr="0069405B">
              <w:rPr>
                <w:rFonts w:asciiTheme="majorHAnsi" w:hAnsiTheme="majorHAnsi"/>
              </w:rPr>
              <w:t>.</w:t>
            </w:r>
          </w:p>
        </w:tc>
      </w:tr>
      <w:tr w:rsidR="007D7B48" w:rsidRPr="00B22D6E" w14:paraId="601F327F" w14:textId="24F7F851" w:rsidTr="007D7B48">
        <w:trPr>
          <w:trHeight w:val="300"/>
        </w:trPr>
        <w:tc>
          <w:tcPr>
            <w:tcW w:w="5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F5DE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Jumlah</w:t>
            </w:r>
            <w:proofErr w:type="spellEnd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SKS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2BDA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1ABF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CEFB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E0561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D7B48" w:rsidRPr="00B22D6E" w14:paraId="1628333E" w14:textId="47213ECB" w:rsidTr="007D7B48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11EA3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112C2" w14:textId="77777777" w:rsidR="007D7B48" w:rsidRPr="00B22D6E" w:rsidRDefault="007D7B48" w:rsidP="00B22D6E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95126" w14:textId="77777777" w:rsidR="007D7B48" w:rsidRPr="00B22D6E" w:rsidRDefault="007D7B48" w:rsidP="00B22D6E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B133F" w14:textId="77777777" w:rsidR="007D7B48" w:rsidRPr="00B22D6E" w:rsidRDefault="007D7B48" w:rsidP="00B22D6E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E2CB5" w14:textId="77777777" w:rsidR="007D7B48" w:rsidRPr="00B22D6E" w:rsidRDefault="007D7B48" w:rsidP="00B22D6E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5E6E9" w14:textId="77777777" w:rsidR="007D7B48" w:rsidRPr="00B22D6E" w:rsidRDefault="007D7B48" w:rsidP="00B22D6E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</w:tcPr>
          <w:p w14:paraId="6172C271" w14:textId="77777777" w:rsidR="007D7B48" w:rsidRPr="00B22D6E" w:rsidRDefault="007D7B48" w:rsidP="00B22D6E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BC27FE" w:rsidRPr="00B22D6E" w14:paraId="1D8B0F4E" w14:textId="77777777" w:rsidTr="007D7B48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0250D" w14:textId="77777777" w:rsidR="00BC27FE" w:rsidRDefault="00BC27FE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</w:p>
          <w:p w14:paraId="7E9A45A0" w14:textId="7AD6F634" w:rsidR="00BC27FE" w:rsidRPr="00B22D6E" w:rsidRDefault="00BC27FE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E1271" w14:textId="77777777" w:rsidR="00BC27FE" w:rsidRPr="00B22D6E" w:rsidRDefault="00BC27FE" w:rsidP="00B22D6E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67B0D" w14:textId="77777777" w:rsidR="00BC27FE" w:rsidRPr="00B22D6E" w:rsidRDefault="00BC27FE" w:rsidP="00B22D6E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B8142" w14:textId="77777777" w:rsidR="00BC27FE" w:rsidRPr="00B22D6E" w:rsidRDefault="00BC27FE" w:rsidP="00B22D6E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A8B28" w14:textId="77777777" w:rsidR="00BC27FE" w:rsidRPr="00B22D6E" w:rsidRDefault="00BC27FE" w:rsidP="00B22D6E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950A0" w14:textId="77777777" w:rsidR="00BC27FE" w:rsidRPr="00B22D6E" w:rsidRDefault="00BC27FE" w:rsidP="00B22D6E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</w:tcPr>
          <w:p w14:paraId="1C26F4D3" w14:textId="77777777" w:rsidR="00BC27FE" w:rsidRPr="00B22D6E" w:rsidRDefault="00BC27FE" w:rsidP="00B22D6E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463C66" w:rsidRPr="00B22D6E" w14:paraId="56345FD3" w14:textId="0A9A5AF2" w:rsidTr="00BC48FE">
        <w:trPr>
          <w:trHeight w:val="300"/>
        </w:trPr>
        <w:tc>
          <w:tcPr>
            <w:tcW w:w="14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ACFC" w14:textId="76FA7EF3" w:rsidR="00463C66" w:rsidRPr="00B22D6E" w:rsidRDefault="00463C66" w:rsidP="00B22D6E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lastRenderedPageBreak/>
              <w:t>Profil</w:t>
            </w:r>
            <w:proofErr w:type="spellEnd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>Tambahan</w:t>
            </w:r>
            <w:proofErr w:type="spellEnd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: </w:t>
            </w:r>
            <w:proofErr w:type="spellStart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>Jurnalis</w:t>
            </w:r>
            <w:proofErr w:type="spellEnd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Pendidikan</w:t>
            </w:r>
          </w:p>
        </w:tc>
      </w:tr>
      <w:tr w:rsidR="007D7B48" w:rsidRPr="00B22D6E" w14:paraId="0C142921" w14:textId="2EBC2CCB" w:rsidTr="007D7B48">
        <w:trPr>
          <w:trHeight w:val="6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1378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B90F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>Kode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65D1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Mata </w:t>
            </w:r>
            <w:proofErr w:type="spellStart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>Kuliah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D5F2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>SKS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88A4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>Pemasaran</w:t>
            </w:r>
            <w:proofErr w:type="spellEnd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>Smt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F2B6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>Keterangan</w:t>
            </w:r>
            <w:proofErr w:type="spellEnd"/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F3B25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7D7B48" w:rsidRPr="00B22D6E" w14:paraId="3E4187E3" w14:textId="575CB449" w:rsidTr="007D7B48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97DF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51C2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20010112D06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29D0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Pendidikan </w:t>
            </w:r>
            <w:proofErr w:type="spellStart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Jurnalistik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DC18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3BCA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VII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A1A2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MKPPS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D370E" w14:textId="4C134206" w:rsidR="007D7B48" w:rsidRPr="00B22D6E" w:rsidRDefault="00CF5FCD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Pendidikan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Jurnalistik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merupakan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mata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kuliah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keahlian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berorientasi</w:t>
            </w:r>
            <w:proofErr w:type="spellEnd"/>
            <w: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penciptaan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life skill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dalam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bidang</w:t>
            </w:r>
            <w:proofErr w:type="spellEnd"/>
            <w: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jurnalistik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Fokus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utama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mata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kuliah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pada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mencetak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mahasiswa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memiliki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kemampuan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jurnalistik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dalam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dunia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pendidikan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agama Islam.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Dalam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perkuliahan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ini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dibahas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tentang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teori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jurnalistik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; tata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cara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observasi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wawancara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fotografi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, press conference; feature; dan editing tulisan;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Pengayaan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materi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dilakukan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dengan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praktek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langsung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ke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lapangan</w:t>
            </w:r>
            <w:proofErr w:type="spellEnd"/>
            <w:r w:rsidRPr="00CF5FCD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7D7B48" w:rsidRPr="00B22D6E" w14:paraId="243DE9FD" w14:textId="50B5C217" w:rsidTr="007D7B48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E69B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ABA9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20010112D07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6D33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Teknik </w:t>
            </w:r>
            <w:proofErr w:type="spellStart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Penulisan</w:t>
            </w:r>
            <w:proofErr w:type="spellEnd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Pemberitaan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32A3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93BE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VII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DC08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MKPPS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3DA6C" w14:textId="4598B62C" w:rsidR="007D7B48" w:rsidRPr="00B22D6E" w:rsidRDefault="00D94B86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Mata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kuliah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ini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merupakan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bagian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dari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rumpun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mata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kuliah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pendidikan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jurnalistik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membekali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mahasiswa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PAI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memiliki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kompetensi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penunjang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sebagai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jurnalis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pendidikan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Melalui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mata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kuliah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ini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mahasiswa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mempelajari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menerapkan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teknik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penulisan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pemberitaan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dapat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dimanfaatkan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untuk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meningkatkan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kompetensi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literasi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maupun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sarana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dalam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meningkatkan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citra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lembaga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sekolah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/madrasah.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Dengan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berbekal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hal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itu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mahasiswa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memiliki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daya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saing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lebih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baik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lebih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utuh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dalam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menyongsong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pendidikan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abad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21.</w:t>
            </w:r>
          </w:p>
        </w:tc>
      </w:tr>
      <w:tr w:rsidR="007D7B48" w:rsidRPr="00B22D6E" w14:paraId="0E537D3D" w14:textId="2B3F5AEB" w:rsidTr="007D7B48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4288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6162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20010112D08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9762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Model-model </w:t>
            </w:r>
            <w:proofErr w:type="spellStart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Pemberitaan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7FF0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10B9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VII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70D5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MKPPS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FC29D" w14:textId="646D8911" w:rsidR="007D7B48" w:rsidRPr="00B22D6E" w:rsidRDefault="00D94B86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Mata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kuliah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ini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didesain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agar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mahasiswa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PAI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memiliki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pemahaman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kemampuan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komprehensif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holistik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mengenai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konsep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dasar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praktik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model-model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lastRenderedPageBreak/>
              <w:t>pemberitaan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Indikator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atas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pemahaman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kemampuan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tersebut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dapat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diukur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dari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tingkat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kemampuan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mahasiswa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antara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lain:  (a)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dapat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menyusun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berbagai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model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pemberitaan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, (b)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Terampil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dalam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mengamati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dalam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mengumpulkan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informasi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fakta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sebagai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bahan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penyusunan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pemberitaan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, (c)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dapat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menganalisis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memaparkan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data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serta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fakta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pemberitaan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, (d)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mampu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menganalisis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model-model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pemberitaan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relevan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serta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(e)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dapat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menyusun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model-model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pemberitaan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secara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kaidah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prosedur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jurnalistik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7D7B48" w:rsidRPr="00B22D6E" w14:paraId="180F2D8E" w14:textId="7E29C152" w:rsidTr="007D7B48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492E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lastRenderedPageBreak/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3024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20010112D09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CB63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Teori-teori</w:t>
            </w:r>
            <w:proofErr w:type="spellEnd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Sosial</w:t>
            </w:r>
            <w:proofErr w:type="spellEnd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dalam</w:t>
            </w:r>
            <w:proofErr w:type="spellEnd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Pendidikan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8DE7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90FE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VII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0AFB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MKPPS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A6126" w14:textId="3954FDA3" w:rsidR="007D7B48" w:rsidRPr="00B22D6E" w:rsidRDefault="00D94B86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Mata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kuliah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Teori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–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Teori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Sosial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Dalam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Pendidikan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ini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memberikan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pengetahuan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wawasan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kepada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mahasiswa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mengenai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latar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belakang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munculnya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teori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teori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barat,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masyarakat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barat,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perkembangan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teori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teori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barat,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teori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dari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dunia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timur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Islam.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Selain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itu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dari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mata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kuliah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ini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mahasiswa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diharapkan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mampu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menganalisis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problematika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ilmu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ilmu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sosial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di Indonesia dan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diharapkan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mahasiswa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mampu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mengimplementasikan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teori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tersebut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dalam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memecahkan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berbagai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masalah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di Indonesia,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terutama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di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lingkungan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sekitarnya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sesuai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dengan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keadaan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budaya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di Indonesia. Harapan yang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besar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mata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kuliah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ini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dapat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melahirkan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ilmuan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–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ilmuan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mampu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melahirkan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teori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–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teori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sosial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tidak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hanya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menjelaskan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fenomena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sosial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namun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juga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memberi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petunjuk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ke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arah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lastRenderedPageBreak/>
              <w:t xml:space="preserve">mana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transformasi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dilakukan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untuk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apa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oleh </w:t>
            </w:r>
            <w:proofErr w:type="spellStart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siapa</w:t>
            </w:r>
            <w:proofErr w:type="spellEnd"/>
            <w:r w:rsidRPr="007D7B48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7D7B48" w:rsidRPr="00B22D6E" w14:paraId="4BAD29D4" w14:textId="149DBA1C" w:rsidTr="007D7B48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696B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lastRenderedPageBreak/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F6A1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20010112D10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4047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Kapita</w:t>
            </w:r>
            <w:proofErr w:type="spellEnd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Selekta</w:t>
            </w:r>
            <w:proofErr w:type="spellEnd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Pendidikan </w:t>
            </w:r>
            <w:proofErr w:type="spellStart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Jurnalistik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A9B4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23ED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VII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0427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MKPPS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98CB5" w14:textId="2C7E782B" w:rsidR="007D7B48" w:rsidRPr="00B22D6E" w:rsidRDefault="00D94B86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Mata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kuliah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kapita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selekta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pendidikan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jurnalistik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bertujuan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untuk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mengkaji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permasalahan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strategis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dalam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pengembangan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pendidikan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jurnalistik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di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sekolah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/madrasah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berdasarkan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nilai-nilai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integrasi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akademik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Islam.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Fokus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utama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mata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kuliah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ini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menekankan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kepada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kemampuan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mengkaji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menganalisis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permasalahan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strategis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dalam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pendidikan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jurnalistik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di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sekolah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/madrasah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serta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menghasilkan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karya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tulis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jurnalistik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dari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proses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pengkajian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tersebut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dengan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ciri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khas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mengintegrasikan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nilai-nilai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Islam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dalam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kepenulisan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jurnalistik</w:t>
            </w:r>
            <w:proofErr w:type="spellEnd"/>
            <w:r w:rsidRPr="00D94B8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7D7B48" w:rsidRPr="00B22D6E" w14:paraId="584FD0F4" w14:textId="5D97A8A2" w:rsidTr="007D7B48">
        <w:trPr>
          <w:trHeight w:val="300"/>
        </w:trPr>
        <w:tc>
          <w:tcPr>
            <w:tcW w:w="5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85CD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Jumlah</w:t>
            </w:r>
            <w:proofErr w:type="spellEnd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SKS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F6DD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83FB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0C39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D477E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478C127E" w14:textId="77777777" w:rsidR="00BC27FE" w:rsidRDefault="00BC27FE">
      <w:r>
        <w:br w:type="page"/>
      </w:r>
    </w:p>
    <w:tbl>
      <w:tblPr>
        <w:tblW w:w="14061" w:type="dxa"/>
        <w:tblInd w:w="113" w:type="dxa"/>
        <w:tblLook w:val="04A0" w:firstRow="1" w:lastRow="0" w:firstColumn="1" w:lastColumn="0" w:noHBand="0" w:noVBand="1"/>
      </w:tblPr>
      <w:tblGrid>
        <w:gridCol w:w="491"/>
        <w:gridCol w:w="1580"/>
        <w:gridCol w:w="3860"/>
        <w:gridCol w:w="592"/>
        <w:gridCol w:w="1853"/>
        <w:gridCol w:w="1397"/>
        <w:gridCol w:w="4288"/>
      </w:tblGrid>
      <w:tr w:rsidR="007D7B48" w:rsidRPr="00B22D6E" w14:paraId="79DECEB3" w14:textId="4A1C61D3" w:rsidTr="007D7B48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01036" w14:textId="378A1673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AACDA" w14:textId="77777777" w:rsidR="007D7B48" w:rsidRPr="00B22D6E" w:rsidRDefault="007D7B48" w:rsidP="00B22D6E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5FABD" w14:textId="77777777" w:rsidR="007D7B48" w:rsidRPr="00B22D6E" w:rsidRDefault="007D7B48" w:rsidP="00B22D6E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112CD" w14:textId="77777777" w:rsidR="007D7B48" w:rsidRPr="00B22D6E" w:rsidRDefault="007D7B48" w:rsidP="00B22D6E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B4347" w14:textId="77777777" w:rsidR="007D7B48" w:rsidRPr="00B22D6E" w:rsidRDefault="007D7B48" w:rsidP="00B22D6E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0B78E" w14:textId="77777777" w:rsidR="007D7B48" w:rsidRPr="00B22D6E" w:rsidRDefault="007D7B48" w:rsidP="00B22D6E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</w:tcPr>
          <w:p w14:paraId="3DE1A635" w14:textId="77777777" w:rsidR="007D7B48" w:rsidRPr="00B22D6E" w:rsidRDefault="007D7B48" w:rsidP="00B22D6E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463C66" w:rsidRPr="00B22D6E" w14:paraId="400223E8" w14:textId="14B20ED5" w:rsidTr="00B4122A">
        <w:trPr>
          <w:trHeight w:val="300"/>
        </w:trPr>
        <w:tc>
          <w:tcPr>
            <w:tcW w:w="14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B11D" w14:textId="033110D6" w:rsidR="00463C66" w:rsidRPr="00B22D6E" w:rsidRDefault="00463C66" w:rsidP="00B22D6E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>Profil</w:t>
            </w:r>
            <w:proofErr w:type="spellEnd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>Tambahan</w:t>
            </w:r>
            <w:proofErr w:type="spellEnd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: </w:t>
            </w:r>
            <w:proofErr w:type="spellStart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>Enterpreneur</w:t>
            </w:r>
            <w:proofErr w:type="spellEnd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>Desainer</w:t>
            </w:r>
            <w:proofErr w:type="spellEnd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>Pembelajaran</w:t>
            </w:r>
            <w:proofErr w:type="spellEnd"/>
          </w:p>
        </w:tc>
      </w:tr>
      <w:tr w:rsidR="007D7B48" w:rsidRPr="00B22D6E" w14:paraId="76774CBB" w14:textId="3F6A4DB2" w:rsidTr="007D7B48">
        <w:trPr>
          <w:trHeight w:val="6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5D84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4974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>Kode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98F7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Mata </w:t>
            </w:r>
            <w:proofErr w:type="spellStart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>Kuliah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33EB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>SKS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8AE0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>Pemasaran</w:t>
            </w:r>
            <w:proofErr w:type="spellEnd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>Smt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784F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>Keterangan</w:t>
            </w:r>
            <w:proofErr w:type="spellEnd"/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38D4A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7D7B48" w:rsidRPr="00B22D6E" w14:paraId="3C56103C" w14:textId="10C031BE" w:rsidTr="007D7B48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A090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8D40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20010112D11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C164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Pendidikan </w:t>
            </w:r>
            <w:proofErr w:type="spellStart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Enterpreneurship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FDCE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B7ED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VII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F51C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MKPPS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1925B" w14:textId="224F08F5" w:rsidR="006E42BC" w:rsidRPr="006E42BC" w:rsidRDefault="006E42BC" w:rsidP="006E42BC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Perkuliahan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pendidikan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Enterpreneurship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bertujuan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untuk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membekali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mahasiswa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pengetahuan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ketrampilan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berwirausaha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sesuai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dengan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syariat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islam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mencakup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mindset, ide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kreatif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membuat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rancangan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bisnis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hingga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mengevaluasi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usaha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telah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dilakukan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Matakuliah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ini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juga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diharapkan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dapat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membekali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mahasiswa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ketrampilan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berfikir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kritis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inovatif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mampu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memecahkan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masalah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dalam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pengembangan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keilmuan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pelaksanaan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tugas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di dunia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kerja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serta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mengkomunikasikannya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baik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lisan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maupun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tulisan.</w:t>
            </w:r>
          </w:p>
          <w:p w14:paraId="38410231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D7B48" w:rsidRPr="00B22D6E" w14:paraId="73253758" w14:textId="30FDE62C" w:rsidTr="007D7B48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9833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C488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20010112D12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4D61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Desain </w:t>
            </w:r>
            <w:proofErr w:type="spellStart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Komunikasi</w:t>
            </w:r>
            <w:proofErr w:type="spellEnd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Visual PAI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5004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71C3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VII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042E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MKPPS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ACAAA" w14:textId="77777777" w:rsidR="006E42BC" w:rsidRPr="006E42BC" w:rsidRDefault="006E42BC" w:rsidP="006E42BC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Secara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umum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mata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kuliah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ini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mengkaji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konsep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desain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komunikasi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dalam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menyampaikan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gagasan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dalam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lingkup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pendidikan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agama Islam 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secara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visual.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Secara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visual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artinya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memanfaatkan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elemen-elemen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visual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untuk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menyampaikan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pesan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atau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informasi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dengan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tujuan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tertentu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bersifat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persuasif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sebagai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penunjang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pendidikan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agama Islam.</w:t>
            </w:r>
          </w:p>
          <w:p w14:paraId="1773EDB2" w14:textId="1A6D844C" w:rsidR="007D7B48" w:rsidRPr="00B22D6E" w:rsidRDefault="006E42BC" w:rsidP="006E42BC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Mata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kuliah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ini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mengarahkan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mahasiswa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untuk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mengolah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pesan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ke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dalam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bentuk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bahasa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visual,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baik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gambar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maupun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tulisan yang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kreatif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inovatif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komunikatif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sehingga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informasi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atau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pesan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lastRenderedPageBreak/>
              <w:t>dimaksud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tersampaikan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kepada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sasaran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secara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efektif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efisien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dalam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rangka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mendukung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proses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pendidikan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agama Islam.</w:t>
            </w:r>
          </w:p>
        </w:tc>
      </w:tr>
      <w:tr w:rsidR="007D7B48" w:rsidRPr="00B22D6E" w14:paraId="7D724E2D" w14:textId="5572729F" w:rsidTr="007D7B48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149D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CFBC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20010112D13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2D26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Ekonomi Islam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DA14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11D8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VII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90EB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MKPPS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41701" w14:textId="2838B675" w:rsidR="007D7B48" w:rsidRPr="00B22D6E" w:rsidRDefault="006E42BC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Mata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kuliah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ini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mengkaji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konsep-konsep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ekonomi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secara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makro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maupun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mikro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dalam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persptif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Islam,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diantaranya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teori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konsumsi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produksi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dalam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perspektif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Islam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serta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berbagai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kebijakan-kebijakan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fiskal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moneter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nya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Selain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itu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Mata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kuliah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ini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juga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menelaah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beberapa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analisis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peran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pemerintah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masyarakat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dalam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membangun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ekonomi</w:t>
            </w:r>
            <w:proofErr w:type="spellEnd"/>
            <w:r w:rsidRPr="006E42BC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Islam di Indonesia.</w:t>
            </w:r>
          </w:p>
        </w:tc>
      </w:tr>
      <w:tr w:rsidR="007D7B48" w:rsidRPr="00B22D6E" w14:paraId="3E5CDED9" w14:textId="0C1341A8" w:rsidTr="007D7B48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0724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AE0B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20010112D14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BE28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Marketing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B635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F980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VII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9312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MKPPS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A77A9" w14:textId="016C127A" w:rsidR="007D7B48" w:rsidRPr="00B22D6E" w:rsidRDefault="006E3BB6" w:rsidP="006E3BB6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umum</w:t>
            </w:r>
            <w:proofErr w:type="spellEnd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matakuliah</w:t>
            </w:r>
            <w:proofErr w:type="spellEnd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ini</w:t>
            </w:r>
            <w:proofErr w:type="spellEnd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mengkaji</w:t>
            </w:r>
            <w:proofErr w:type="spellEnd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membahas</w:t>
            </w:r>
            <w:proofErr w:type="spellEnd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mengenai</w:t>
            </w:r>
            <w:proofErr w:type="spellEnd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berbagai</w:t>
            </w:r>
            <w:proofErr w:type="spellEnd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macam</w:t>
            </w:r>
            <w:proofErr w:type="spellEnd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hasil</w:t>
            </w:r>
            <w:proofErr w:type="spellEnd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pemikiran</w:t>
            </w:r>
            <w:proofErr w:type="spellEnd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pendidikan</w:t>
            </w:r>
            <w:proofErr w:type="spellEnd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Islam yang </w:t>
            </w:r>
            <w:proofErr w:type="spellStart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digagas</w:t>
            </w:r>
            <w:proofErr w:type="spellEnd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oleh </w:t>
            </w:r>
            <w:proofErr w:type="spellStart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tokoh-tokoh</w:t>
            </w:r>
            <w:proofErr w:type="spellEnd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pemikir</w:t>
            </w:r>
            <w:proofErr w:type="spellEnd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pendidikan</w:t>
            </w:r>
            <w:proofErr w:type="spellEnd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di dunia Islam </w:t>
            </w:r>
            <w:proofErr w:type="spellStart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maupun</w:t>
            </w:r>
            <w:proofErr w:type="spellEnd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di dunia Barat, dan </w:t>
            </w:r>
            <w:proofErr w:type="spellStart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implikasinya</w:t>
            </w:r>
            <w:proofErr w:type="spellEnd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terhadap</w:t>
            </w:r>
            <w:proofErr w:type="spellEnd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pengembangan</w:t>
            </w:r>
            <w:proofErr w:type="spellEnd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pendidikan</w:t>
            </w:r>
            <w:proofErr w:type="spellEnd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Islam </w:t>
            </w:r>
            <w:proofErr w:type="spellStart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dewasa</w:t>
            </w:r>
            <w:proofErr w:type="spellEnd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ini</w:t>
            </w:r>
            <w:proofErr w:type="spellEnd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Secara</w:t>
            </w:r>
            <w:proofErr w:type="spellEnd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spesifik</w:t>
            </w:r>
            <w:proofErr w:type="spellEnd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matakuliah</w:t>
            </w:r>
            <w:proofErr w:type="spellEnd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ini</w:t>
            </w:r>
            <w:proofErr w:type="spellEnd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menggali</w:t>
            </w:r>
            <w:proofErr w:type="spellEnd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membahas</w:t>
            </w:r>
            <w:proofErr w:type="spellEnd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tentang</w:t>
            </w:r>
            <w:proofErr w:type="spellEnd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karakteristik</w:t>
            </w:r>
            <w:proofErr w:type="spellEnd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tipologi</w:t>
            </w:r>
            <w:proofErr w:type="spellEnd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pemikiran</w:t>
            </w:r>
            <w:proofErr w:type="spellEnd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para </w:t>
            </w:r>
            <w:proofErr w:type="spellStart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tokoh</w:t>
            </w:r>
            <w:proofErr w:type="spellEnd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pendidikan</w:t>
            </w:r>
            <w:proofErr w:type="spellEnd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Islam, ide </w:t>
            </w:r>
            <w:proofErr w:type="spellStart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dasar</w:t>
            </w:r>
            <w:proofErr w:type="spellEnd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lahir</w:t>
            </w:r>
            <w:proofErr w:type="spellEnd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perkembangan</w:t>
            </w:r>
            <w:proofErr w:type="spellEnd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pemikirannya</w:t>
            </w:r>
            <w:proofErr w:type="spellEnd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serta</w:t>
            </w:r>
            <w:proofErr w:type="spellEnd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dampaknya</w:t>
            </w:r>
            <w:proofErr w:type="spellEnd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terhadap</w:t>
            </w:r>
            <w:proofErr w:type="spellEnd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perkembangan</w:t>
            </w:r>
            <w:proofErr w:type="spellEnd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ilmu</w:t>
            </w:r>
            <w:proofErr w:type="spellEnd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pendidikan</w:t>
            </w:r>
            <w:proofErr w:type="spellEnd"/>
            <w:r w:rsidRPr="006E3BB6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di dunia Islam. </w:t>
            </w:r>
          </w:p>
        </w:tc>
      </w:tr>
      <w:tr w:rsidR="007D7B48" w:rsidRPr="00B22D6E" w14:paraId="0963FE83" w14:textId="475D7FFC" w:rsidTr="007D7B48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0559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EAFE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20010112D15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ECF0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Meodel</w:t>
            </w:r>
            <w:proofErr w:type="spellEnd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-model </w:t>
            </w:r>
            <w:proofErr w:type="spellStart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Enterpreneur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84CA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E570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VII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F266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MKPPS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3CE78" w14:textId="1FEBDCED" w:rsidR="007D7B48" w:rsidRPr="00B22D6E" w:rsidRDefault="006E3BB6" w:rsidP="006E3BB6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Mata </w:t>
            </w:r>
            <w:proofErr w:type="spellStart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kuliah</w:t>
            </w:r>
            <w:proofErr w:type="spellEnd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ini</w:t>
            </w:r>
            <w:proofErr w:type="spellEnd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disusun</w:t>
            </w:r>
            <w:proofErr w:type="spellEnd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untuk</w:t>
            </w:r>
            <w:proofErr w:type="spellEnd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menumbuhkan</w:t>
            </w:r>
            <w:proofErr w:type="spellEnd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semangat</w:t>
            </w:r>
            <w:proofErr w:type="spellEnd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berwirausaha</w:t>
            </w:r>
            <w:proofErr w:type="spellEnd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melalui</w:t>
            </w:r>
            <w:proofErr w:type="spellEnd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paparan</w:t>
            </w:r>
            <w:proofErr w:type="spellEnd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berbagai</w:t>
            </w:r>
            <w:proofErr w:type="spellEnd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model </w:t>
            </w:r>
            <w:proofErr w:type="spellStart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atau</w:t>
            </w:r>
            <w:proofErr w:type="spellEnd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tipe</w:t>
            </w:r>
            <w:proofErr w:type="spellEnd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wirausahawan</w:t>
            </w:r>
            <w:proofErr w:type="spellEnd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(entrepreneur), </w:t>
            </w:r>
            <w:proofErr w:type="spellStart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seperti</w:t>
            </w:r>
            <w:proofErr w:type="spellEnd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edupreneur</w:t>
            </w:r>
            <w:proofErr w:type="spellEnd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, technopreneur, </w:t>
            </w:r>
            <w:proofErr w:type="spellStart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sociopreneur</w:t>
            </w:r>
            <w:proofErr w:type="spellEnd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, ecopreneur, </w:t>
            </w:r>
            <w:proofErr w:type="spellStart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digitalpreneur</w:t>
            </w:r>
            <w:proofErr w:type="spellEnd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, dan </w:t>
            </w:r>
            <w:proofErr w:type="spellStart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islamic</w:t>
            </w:r>
            <w:proofErr w:type="spellEnd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muslimpreneur</w:t>
            </w:r>
            <w:proofErr w:type="spellEnd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Melalui</w:t>
            </w:r>
            <w:proofErr w:type="spellEnd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Teknik </w:t>
            </w:r>
            <w:proofErr w:type="spellStart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pembelajaran</w:t>
            </w:r>
            <w:proofErr w:type="spellEnd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secara</w:t>
            </w:r>
            <w:proofErr w:type="spellEnd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tatap</w:t>
            </w:r>
            <w:proofErr w:type="spellEnd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muka</w:t>
            </w:r>
            <w:proofErr w:type="spellEnd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ataupun</w:t>
            </w:r>
            <w:proofErr w:type="spellEnd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online (daring), media </w:t>
            </w:r>
            <w:proofErr w:type="spellStart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cetak</w:t>
            </w:r>
            <w:proofErr w:type="spellEnd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observasi</w:t>
            </w:r>
            <w:proofErr w:type="spellEnd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di </w:t>
            </w:r>
            <w:proofErr w:type="spellStart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lapangan</w:t>
            </w:r>
            <w:proofErr w:type="spellEnd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diharapkan</w:t>
            </w:r>
            <w:proofErr w:type="spellEnd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mahasiswa</w:t>
            </w:r>
            <w:proofErr w:type="spellEnd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lastRenderedPageBreak/>
              <w:t>memiliki</w:t>
            </w:r>
            <w:proofErr w:type="spellEnd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wawasan</w:t>
            </w:r>
            <w:proofErr w:type="spellEnd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kemampuan</w:t>
            </w:r>
            <w:proofErr w:type="spellEnd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berpikir</w:t>
            </w:r>
            <w:proofErr w:type="spellEnd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secara</w:t>
            </w:r>
            <w:proofErr w:type="spellEnd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kreatif</w:t>
            </w:r>
            <w:proofErr w:type="spellEnd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inovatif</w:t>
            </w:r>
            <w:proofErr w:type="spellEnd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dalam</w:t>
            </w:r>
            <w:proofErr w:type="spellEnd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membaca</w:t>
            </w:r>
            <w:proofErr w:type="spellEnd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peluang</w:t>
            </w:r>
            <w:proofErr w:type="spellEnd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menghadapi</w:t>
            </w:r>
            <w:proofErr w:type="spellEnd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tantangan</w:t>
            </w:r>
            <w:proofErr w:type="spellEnd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atas</w:t>
            </w:r>
            <w:proofErr w:type="spellEnd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perubahan</w:t>
            </w:r>
            <w:proofErr w:type="spellEnd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lingkungan</w:t>
            </w:r>
            <w:proofErr w:type="spellEnd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serta</w:t>
            </w:r>
            <w:proofErr w:type="spellEnd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menyiapkan</w:t>
            </w:r>
            <w:proofErr w:type="spellEnd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diri</w:t>
            </w:r>
            <w:proofErr w:type="spellEnd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di dunia </w:t>
            </w:r>
            <w:proofErr w:type="spellStart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kerja</w:t>
            </w:r>
            <w:proofErr w:type="spellEnd"/>
            <w:r w:rsidRPr="006E3BB6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7D7B48" w:rsidRPr="00B22D6E" w14:paraId="2467E2F9" w14:textId="5214CF53" w:rsidTr="007D7B48">
        <w:trPr>
          <w:trHeight w:val="300"/>
        </w:trPr>
        <w:tc>
          <w:tcPr>
            <w:tcW w:w="5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97B1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lastRenderedPageBreak/>
              <w:t>Jumlah</w:t>
            </w:r>
            <w:proofErr w:type="spellEnd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SKS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52AA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3D25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71CF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2750E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300D6592" w14:textId="77777777" w:rsidR="00BC27FE" w:rsidRDefault="00BC27FE">
      <w:r>
        <w:br w:type="page"/>
      </w:r>
    </w:p>
    <w:tbl>
      <w:tblPr>
        <w:tblW w:w="14061" w:type="dxa"/>
        <w:tblInd w:w="113" w:type="dxa"/>
        <w:tblLook w:val="04A0" w:firstRow="1" w:lastRow="0" w:firstColumn="1" w:lastColumn="0" w:noHBand="0" w:noVBand="1"/>
      </w:tblPr>
      <w:tblGrid>
        <w:gridCol w:w="491"/>
        <w:gridCol w:w="1580"/>
        <w:gridCol w:w="3860"/>
        <w:gridCol w:w="592"/>
        <w:gridCol w:w="1853"/>
        <w:gridCol w:w="1397"/>
        <w:gridCol w:w="4288"/>
      </w:tblGrid>
      <w:tr w:rsidR="007D7B48" w:rsidRPr="00B22D6E" w14:paraId="0CE7C468" w14:textId="73313BA7" w:rsidTr="007D7B48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3CF4" w14:textId="63AE4802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E35F4" w14:textId="77777777" w:rsidR="007D7B48" w:rsidRPr="00B22D6E" w:rsidRDefault="007D7B48" w:rsidP="00B22D6E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8BF43" w14:textId="77777777" w:rsidR="007D7B48" w:rsidRPr="00B22D6E" w:rsidRDefault="007D7B48" w:rsidP="00B22D6E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E3D36" w14:textId="77777777" w:rsidR="007D7B48" w:rsidRPr="00B22D6E" w:rsidRDefault="007D7B48" w:rsidP="00B22D6E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F3296" w14:textId="77777777" w:rsidR="007D7B48" w:rsidRPr="00B22D6E" w:rsidRDefault="007D7B48" w:rsidP="00B22D6E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4629C" w14:textId="77777777" w:rsidR="007D7B48" w:rsidRPr="00B22D6E" w:rsidRDefault="007D7B48" w:rsidP="00B22D6E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</w:tcPr>
          <w:p w14:paraId="42CA5DE5" w14:textId="77777777" w:rsidR="007D7B48" w:rsidRPr="00B22D6E" w:rsidRDefault="007D7B48" w:rsidP="00B22D6E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463C66" w:rsidRPr="00B22D6E" w14:paraId="1F59303D" w14:textId="6880E724" w:rsidTr="00BD689C">
        <w:trPr>
          <w:trHeight w:val="300"/>
        </w:trPr>
        <w:tc>
          <w:tcPr>
            <w:tcW w:w="14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3ED3" w14:textId="6CED0D34" w:rsidR="00463C66" w:rsidRPr="00B22D6E" w:rsidRDefault="00463C66" w:rsidP="00B22D6E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>Profil</w:t>
            </w:r>
            <w:proofErr w:type="spellEnd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>Tambahan</w:t>
            </w:r>
            <w:proofErr w:type="spellEnd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: </w:t>
            </w:r>
            <w:proofErr w:type="spellStart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>Konselor</w:t>
            </w:r>
            <w:proofErr w:type="spellEnd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>Muballigh</w:t>
            </w:r>
            <w:proofErr w:type="spellEnd"/>
          </w:p>
        </w:tc>
      </w:tr>
      <w:tr w:rsidR="007D7B48" w:rsidRPr="00B22D6E" w14:paraId="2459E086" w14:textId="39E6E9F6" w:rsidTr="007D7B48">
        <w:trPr>
          <w:trHeight w:val="6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5E91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A24F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>Kode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B565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Mata </w:t>
            </w:r>
            <w:proofErr w:type="spellStart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>Kuliah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D7E8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>SKS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AEA2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>Pemasaran</w:t>
            </w:r>
            <w:proofErr w:type="spellEnd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>Smt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3E0A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>Keterangan</w:t>
            </w:r>
            <w:proofErr w:type="spellEnd"/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A5CE1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7D7B48" w:rsidRPr="00B22D6E" w14:paraId="49A14E41" w14:textId="24BA0DC4" w:rsidTr="007D7B48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34D2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2259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20010112D16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83CD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Psikologi</w:t>
            </w:r>
            <w:proofErr w:type="spellEnd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Agama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36A6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5CB8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VII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AD39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MKPPS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ECC82" w14:textId="1CA5B9D7" w:rsidR="007D7B48" w:rsidRPr="00B22D6E" w:rsidRDefault="004B3AA3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4B3AA3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Psikologi</w:t>
            </w:r>
            <w:proofErr w:type="spellEnd"/>
            <w:r w:rsidRPr="004B3AA3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Agama </w:t>
            </w:r>
            <w:proofErr w:type="spellStart"/>
            <w:r w:rsidRPr="004B3AA3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merupakan</w:t>
            </w:r>
            <w:proofErr w:type="spellEnd"/>
            <w:r w:rsidRPr="004B3AA3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3AA3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mata</w:t>
            </w:r>
            <w:proofErr w:type="spellEnd"/>
            <w:r w:rsidRPr="004B3AA3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3AA3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kuliah</w:t>
            </w:r>
            <w:proofErr w:type="spellEnd"/>
            <w:r w:rsidRPr="004B3AA3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4B3AA3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mempelajari</w:t>
            </w:r>
            <w:proofErr w:type="spellEnd"/>
            <w:r w:rsidRPr="004B3AA3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3AA3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tentang</w:t>
            </w:r>
            <w:proofErr w:type="spellEnd"/>
            <w:r w:rsidRPr="004B3AA3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3AA3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aspek</w:t>
            </w:r>
            <w:proofErr w:type="spellEnd"/>
            <w:r w:rsidRPr="004B3AA3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3AA3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perilaku</w:t>
            </w:r>
            <w:proofErr w:type="spellEnd"/>
            <w:r w:rsidRPr="004B3AA3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agama dan </w:t>
            </w:r>
            <w:proofErr w:type="spellStart"/>
            <w:r w:rsidRPr="004B3AA3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spiritualitas</w:t>
            </w:r>
            <w:proofErr w:type="spellEnd"/>
            <w:r w:rsidRPr="004B3AA3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. Mata </w:t>
            </w:r>
            <w:proofErr w:type="spellStart"/>
            <w:r w:rsidRPr="004B3AA3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kuliah</w:t>
            </w:r>
            <w:proofErr w:type="spellEnd"/>
            <w:r w:rsidRPr="004B3AA3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3AA3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ini</w:t>
            </w:r>
            <w:proofErr w:type="spellEnd"/>
            <w:r w:rsidRPr="004B3AA3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3AA3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mencakup</w:t>
            </w:r>
            <w:proofErr w:type="spellEnd"/>
            <w:r w:rsidRPr="004B3AA3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3AA3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tentang</w:t>
            </w:r>
            <w:proofErr w:type="spellEnd"/>
            <w:r w:rsidRPr="004B3AA3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3AA3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topik-topik</w:t>
            </w:r>
            <w:proofErr w:type="spellEnd"/>
            <w:r w:rsidRPr="004B3AA3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3AA3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tentang</w:t>
            </w:r>
            <w:proofErr w:type="spellEnd"/>
            <w:r w:rsidRPr="004B3AA3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agama dan </w:t>
            </w:r>
            <w:proofErr w:type="spellStart"/>
            <w:r w:rsidRPr="004B3AA3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spiritualitas</w:t>
            </w:r>
            <w:proofErr w:type="spellEnd"/>
            <w:r w:rsidRPr="004B3AA3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3AA3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dalam</w:t>
            </w:r>
            <w:proofErr w:type="spellEnd"/>
            <w:r w:rsidRPr="004B3AA3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3AA3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perspektif</w:t>
            </w:r>
            <w:proofErr w:type="spellEnd"/>
            <w:r w:rsidRPr="004B3AA3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3AA3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psikologi</w:t>
            </w:r>
            <w:proofErr w:type="spellEnd"/>
            <w:r w:rsidRPr="004B3AA3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. Oleh </w:t>
            </w:r>
            <w:proofErr w:type="spellStart"/>
            <w:r w:rsidRPr="004B3AA3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karena</w:t>
            </w:r>
            <w:proofErr w:type="spellEnd"/>
            <w:r w:rsidRPr="004B3AA3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3AA3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itu</w:t>
            </w:r>
            <w:proofErr w:type="spellEnd"/>
            <w:r w:rsidRPr="004B3AA3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3AA3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mahasiswa</w:t>
            </w:r>
            <w:proofErr w:type="spellEnd"/>
            <w:r w:rsidRPr="004B3AA3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3AA3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perlu</w:t>
            </w:r>
            <w:proofErr w:type="spellEnd"/>
            <w:r w:rsidRPr="004B3AA3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3AA3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menguasai</w:t>
            </w:r>
            <w:proofErr w:type="spellEnd"/>
            <w:r w:rsidRPr="004B3AA3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3AA3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mata</w:t>
            </w:r>
            <w:proofErr w:type="spellEnd"/>
            <w:r w:rsidRPr="004B3AA3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3AA3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kulia</w:t>
            </w:r>
            <w:proofErr w:type="spellEnd"/>
            <w:r w:rsidRPr="004B3AA3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3AA3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psikologi</w:t>
            </w:r>
            <w:proofErr w:type="spellEnd"/>
            <w:r w:rsidRPr="004B3AA3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3AA3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perkembangan</w:t>
            </w:r>
            <w:proofErr w:type="spellEnd"/>
            <w:r w:rsidRPr="004B3AA3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B3AA3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psikologi</w:t>
            </w:r>
            <w:proofErr w:type="spellEnd"/>
            <w:r w:rsidRPr="004B3AA3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agama, </w:t>
            </w:r>
            <w:proofErr w:type="spellStart"/>
            <w:r w:rsidRPr="004B3AA3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psikologi</w:t>
            </w:r>
            <w:proofErr w:type="spellEnd"/>
            <w:r w:rsidRPr="004B3AA3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B3AA3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belajar</w:t>
            </w:r>
            <w:proofErr w:type="spellEnd"/>
            <w:r w:rsidRPr="004B3AA3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, dan </w:t>
            </w:r>
            <w:proofErr w:type="spellStart"/>
            <w:r w:rsidRPr="004B3AA3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filsafat</w:t>
            </w:r>
            <w:proofErr w:type="spellEnd"/>
            <w:r w:rsidRPr="004B3AA3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agama.</w:t>
            </w:r>
          </w:p>
        </w:tc>
      </w:tr>
      <w:tr w:rsidR="007D7B48" w:rsidRPr="00B22D6E" w14:paraId="30F99B97" w14:textId="1CE84276" w:rsidTr="007D7B48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F8D7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3927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20010112D17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8055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Metode</w:t>
            </w:r>
            <w:proofErr w:type="spellEnd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Dakwah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1DB1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B67C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VII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B32D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MKPPS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A7B4B" w14:textId="21B0461F" w:rsidR="007D7B48" w:rsidRPr="00B22D6E" w:rsidRDefault="0008418A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Mata </w:t>
            </w:r>
            <w:proofErr w:type="spellStart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kuliah</w:t>
            </w:r>
            <w:proofErr w:type="spellEnd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Metode</w:t>
            </w:r>
            <w:proofErr w:type="spellEnd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Dakwah</w:t>
            </w:r>
            <w:proofErr w:type="spellEnd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ini</w:t>
            </w:r>
            <w:proofErr w:type="spellEnd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merupakan</w:t>
            </w:r>
            <w:proofErr w:type="spellEnd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penunjang</w:t>
            </w:r>
            <w:proofErr w:type="spellEnd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prodi</w:t>
            </w:r>
            <w:proofErr w:type="spellEnd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PAI yang </w:t>
            </w:r>
            <w:proofErr w:type="spellStart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dirancang</w:t>
            </w:r>
            <w:proofErr w:type="spellEnd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untuk</w:t>
            </w:r>
            <w:proofErr w:type="spellEnd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memberikan</w:t>
            </w:r>
            <w:proofErr w:type="spellEnd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wawasan</w:t>
            </w:r>
            <w:proofErr w:type="spellEnd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kepada</w:t>
            </w:r>
            <w:proofErr w:type="spellEnd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mahasiswa</w:t>
            </w:r>
            <w:proofErr w:type="spellEnd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lebih</w:t>
            </w:r>
            <w:proofErr w:type="spellEnd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luas</w:t>
            </w:r>
            <w:proofErr w:type="spellEnd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tentang</w:t>
            </w:r>
            <w:proofErr w:type="spellEnd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metode</w:t>
            </w:r>
            <w:proofErr w:type="spellEnd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dakwah</w:t>
            </w:r>
            <w:proofErr w:type="spellEnd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kepada</w:t>
            </w:r>
            <w:proofErr w:type="spellEnd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masyarakat</w:t>
            </w:r>
            <w:proofErr w:type="spellEnd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dalam</w:t>
            </w:r>
            <w:proofErr w:type="spellEnd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kehidupan</w:t>
            </w:r>
            <w:proofErr w:type="spellEnd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sehari-hari</w:t>
            </w:r>
            <w:proofErr w:type="spellEnd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sesuai</w:t>
            </w:r>
            <w:proofErr w:type="spellEnd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dengan</w:t>
            </w:r>
            <w:proofErr w:type="spellEnd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kamajuan</w:t>
            </w:r>
            <w:proofErr w:type="spellEnd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perkembangan</w:t>
            </w:r>
            <w:proofErr w:type="spellEnd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ilmu</w:t>
            </w:r>
            <w:proofErr w:type="spellEnd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pengetahuan</w:t>
            </w:r>
            <w:proofErr w:type="spellEnd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teknologi</w:t>
            </w:r>
            <w:proofErr w:type="spellEnd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di era </w:t>
            </w:r>
            <w:proofErr w:type="spellStart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milenial</w:t>
            </w:r>
            <w:proofErr w:type="spellEnd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. Mata </w:t>
            </w:r>
            <w:proofErr w:type="spellStart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kuliah</w:t>
            </w:r>
            <w:proofErr w:type="spellEnd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ini</w:t>
            </w:r>
            <w:proofErr w:type="spellEnd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didesain</w:t>
            </w:r>
            <w:proofErr w:type="spellEnd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untuk</w:t>
            </w:r>
            <w:proofErr w:type="spellEnd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membekali</w:t>
            </w:r>
            <w:proofErr w:type="spellEnd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mahasiswa</w:t>
            </w:r>
            <w:proofErr w:type="spellEnd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PAI agar </w:t>
            </w:r>
            <w:proofErr w:type="spellStart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mereka</w:t>
            </w:r>
            <w:proofErr w:type="spellEnd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mampu</w:t>
            </w:r>
            <w:proofErr w:type="spellEnd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menggerakkan</w:t>
            </w:r>
            <w:proofErr w:type="spellEnd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dakwah</w:t>
            </w:r>
            <w:proofErr w:type="spellEnd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Islam </w:t>
            </w:r>
            <w:proofErr w:type="spellStart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atau</w:t>
            </w:r>
            <w:proofErr w:type="spellEnd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berdakwah</w:t>
            </w:r>
            <w:proofErr w:type="spellEnd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di </w:t>
            </w:r>
            <w:proofErr w:type="spellStart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tengah</w:t>
            </w:r>
            <w:proofErr w:type="spellEnd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kehidupan</w:t>
            </w:r>
            <w:proofErr w:type="spellEnd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masyakarat</w:t>
            </w:r>
            <w:proofErr w:type="spellEnd"/>
            <w:r w:rsidRPr="0008418A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7D7B48" w:rsidRPr="00B22D6E" w14:paraId="223A7768" w14:textId="6568983A" w:rsidTr="007D7B48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CC50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1ED0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20010112D18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CDE2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Sosiologi</w:t>
            </w:r>
            <w:proofErr w:type="spellEnd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Konseling</w:t>
            </w:r>
            <w:proofErr w:type="spellEnd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Dakwah</w:t>
            </w:r>
            <w:proofErr w:type="spellEnd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Islam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130B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72D3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VII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DCB9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MKPPS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4DACF" w14:textId="716F4B15" w:rsidR="007D7B48" w:rsidRPr="00B22D6E" w:rsidRDefault="00214311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Mata </w:t>
            </w:r>
            <w:proofErr w:type="spellStart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kuliah</w:t>
            </w:r>
            <w:proofErr w:type="spellEnd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ini</w:t>
            </w:r>
            <w:proofErr w:type="spellEnd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dimaksudkan</w:t>
            </w:r>
            <w:proofErr w:type="spellEnd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agar para </w:t>
            </w:r>
            <w:proofErr w:type="spellStart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mahasiswa</w:t>
            </w:r>
            <w:proofErr w:type="spellEnd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memiliki</w:t>
            </w:r>
            <w:proofErr w:type="spellEnd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pengetahuan</w:t>
            </w:r>
            <w:proofErr w:type="spellEnd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tentang</w:t>
            </w:r>
            <w:proofErr w:type="spellEnd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fenomena</w:t>
            </w:r>
            <w:proofErr w:type="spellEnd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dakwah</w:t>
            </w:r>
            <w:proofErr w:type="spellEnd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dalam</w:t>
            </w:r>
            <w:proofErr w:type="spellEnd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perspektif</w:t>
            </w:r>
            <w:proofErr w:type="spellEnd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sosiologis</w:t>
            </w:r>
            <w:proofErr w:type="spellEnd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teori-teori</w:t>
            </w:r>
            <w:proofErr w:type="spellEnd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relevan</w:t>
            </w:r>
            <w:proofErr w:type="spellEnd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dengan</w:t>
            </w:r>
            <w:proofErr w:type="spellEnd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kajian</w:t>
            </w:r>
            <w:proofErr w:type="spellEnd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sosiologi</w:t>
            </w:r>
            <w:proofErr w:type="spellEnd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dakwah</w:t>
            </w:r>
            <w:proofErr w:type="spellEnd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, dan </w:t>
            </w:r>
            <w:proofErr w:type="spellStart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masalah-masalah</w:t>
            </w:r>
            <w:proofErr w:type="spellEnd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sosial</w:t>
            </w:r>
            <w:proofErr w:type="spellEnd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dakwah</w:t>
            </w:r>
            <w:proofErr w:type="spellEnd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serta</w:t>
            </w:r>
            <w:proofErr w:type="spellEnd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konsep</w:t>
            </w:r>
            <w:proofErr w:type="spellEnd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dasar</w:t>
            </w:r>
            <w:proofErr w:type="spellEnd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praksis</w:t>
            </w:r>
            <w:proofErr w:type="spellEnd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konseling</w:t>
            </w:r>
            <w:proofErr w:type="spellEnd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dalam</w:t>
            </w:r>
            <w:proofErr w:type="spellEnd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kaitannya</w:t>
            </w:r>
            <w:proofErr w:type="spellEnd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dengan</w:t>
            </w:r>
            <w:proofErr w:type="spellEnd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nilai-nilai</w:t>
            </w:r>
            <w:proofErr w:type="spellEnd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religius</w:t>
            </w:r>
            <w:proofErr w:type="spellEnd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keislaman</w:t>
            </w:r>
            <w:proofErr w:type="spellEnd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lastRenderedPageBreak/>
              <w:t>memberikan</w:t>
            </w:r>
            <w:proofErr w:type="spellEnd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solusi</w:t>
            </w:r>
            <w:proofErr w:type="spellEnd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Islami</w:t>
            </w:r>
            <w:proofErr w:type="spellEnd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terhadap</w:t>
            </w:r>
            <w:proofErr w:type="spellEnd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berbagai</w:t>
            </w:r>
            <w:proofErr w:type="spellEnd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masalah</w:t>
            </w:r>
            <w:proofErr w:type="spellEnd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dalam</w:t>
            </w:r>
            <w:proofErr w:type="spellEnd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kehidupan</w:t>
            </w:r>
            <w:proofErr w:type="spellEnd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dengan</w:t>
            </w:r>
            <w:proofErr w:type="spellEnd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mengkolaborasikan</w:t>
            </w:r>
            <w:proofErr w:type="spellEnd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model </w:t>
            </w:r>
            <w:proofErr w:type="spellStart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dakwah</w:t>
            </w:r>
            <w:proofErr w:type="spellEnd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dengan</w:t>
            </w:r>
            <w:proofErr w:type="spellEnd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konseling</w:t>
            </w:r>
            <w:proofErr w:type="spellEnd"/>
            <w:r w:rsidRPr="00214311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Islam.</w:t>
            </w:r>
          </w:p>
        </w:tc>
      </w:tr>
      <w:tr w:rsidR="007D7B48" w:rsidRPr="00B22D6E" w14:paraId="4650C761" w14:textId="676B2D0F" w:rsidTr="007D7B48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8E39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lastRenderedPageBreak/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F872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20010112D19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2227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Pendidikan </w:t>
            </w:r>
            <w:proofErr w:type="spellStart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Multikultural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0C01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7A67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VII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7497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MKPPS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C8E04" w14:textId="3CBB2D4C" w:rsidR="007D7B48" w:rsidRPr="00B22D6E" w:rsidRDefault="00A22B5B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Secara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umum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matakuliah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ini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mengkaji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membahas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mengenai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berbagai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macam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hasil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pemikiran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pendidikan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Islam yang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digagas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oleh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tokoh-tokoh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pemikir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pendidikan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di dunia Islam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maupun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di dunia Barat, dan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implikasinya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terhadap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pengembangan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pendidikan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Islam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dewasa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ini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Secara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spesifik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matakuliah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ini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menggali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membahas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tentang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karakteristik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tipologi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pemikiran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para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tokoh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pendidikan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Islam, ide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dasar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lahir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perkembangan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pemikirannya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serta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dampaknya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terhadap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perkembangan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ilmu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pendidikan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di dunia Islam.</w:t>
            </w:r>
          </w:p>
        </w:tc>
      </w:tr>
      <w:tr w:rsidR="007D7B48" w:rsidRPr="00B22D6E" w14:paraId="06F24970" w14:textId="17D0E2B5" w:rsidTr="007D7B48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BE44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EB00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20010112D20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56F6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Pembelajaran</w:t>
            </w:r>
            <w:proofErr w:type="spellEnd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Baca </w:t>
            </w:r>
            <w:proofErr w:type="spellStart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Tulis</w:t>
            </w:r>
            <w:proofErr w:type="spellEnd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al-Qur'an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EDC9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30BA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VII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4162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MKPPS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5F685" w14:textId="4666366D" w:rsidR="007D7B48" w:rsidRPr="00B22D6E" w:rsidRDefault="00A22B5B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Baca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Tulis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Al-Qur’an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merupakan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mata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kuliah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penunjang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Program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Studi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PAI yang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bertujuan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untuk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membekali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mahasiswa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agar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memiliki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pemahaman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baik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secara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filosofis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maupun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konseptual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tentang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metode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baca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tulis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al-Qur’an,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serta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memiliki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kompetensi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baca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tulis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al-Qur’an dan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kemampuan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mengajarkannya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sesuai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dengan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kebutuhan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satuan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jenjang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lembaga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pendidikan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baik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sekolah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, madrasah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maupun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lembaga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pendidikan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lainnya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berdasarkan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standar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kurikulum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berlaku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kebutuhan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di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lembaga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pendidikan</w:t>
            </w:r>
            <w:proofErr w:type="spellEnd"/>
          </w:p>
        </w:tc>
      </w:tr>
      <w:tr w:rsidR="007D7B48" w:rsidRPr="00B22D6E" w14:paraId="116043AB" w14:textId="6B1F3211" w:rsidTr="007D7B48">
        <w:trPr>
          <w:trHeight w:val="300"/>
        </w:trPr>
        <w:tc>
          <w:tcPr>
            <w:tcW w:w="5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F27B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Jumlah</w:t>
            </w:r>
            <w:proofErr w:type="spellEnd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SKS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1348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6649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A9AD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0A9A4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14E84628" w14:textId="77777777" w:rsidR="00BC27FE" w:rsidRDefault="00BC27FE">
      <w:r>
        <w:br w:type="page"/>
      </w:r>
    </w:p>
    <w:tbl>
      <w:tblPr>
        <w:tblW w:w="14061" w:type="dxa"/>
        <w:tblInd w:w="113" w:type="dxa"/>
        <w:tblLook w:val="04A0" w:firstRow="1" w:lastRow="0" w:firstColumn="1" w:lastColumn="0" w:noHBand="0" w:noVBand="1"/>
      </w:tblPr>
      <w:tblGrid>
        <w:gridCol w:w="491"/>
        <w:gridCol w:w="1580"/>
        <w:gridCol w:w="3860"/>
        <w:gridCol w:w="592"/>
        <w:gridCol w:w="1853"/>
        <w:gridCol w:w="1397"/>
        <w:gridCol w:w="4288"/>
      </w:tblGrid>
      <w:tr w:rsidR="007D7B48" w:rsidRPr="00B22D6E" w14:paraId="46567D70" w14:textId="2E08CEF9" w:rsidTr="007D7B48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0BE3B" w14:textId="0CFE5AA6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E9F5E" w14:textId="77777777" w:rsidR="007D7B48" w:rsidRPr="00B22D6E" w:rsidRDefault="007D7B48" w:rsidP="00B22D6E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5BC83" w14:textId="77777777" w:rsidR="007D7B48" w:rsidRDefault="007D7B48" w:rsidP="00B22D6E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  <w:p w14:paraId="6F14D35B" w14:textId="499C6B85" w:rsidR="007D7B48" w:rsidRPr="00B22D6E" w:rsidRDefault="007D7B48" w:rsidP="00B22D6E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D2DB7" w14:textId="77777777" w:rsidR="007D7B48" w:rsidRPr="00B22D6E" w:rsidRDefault="007D7B48" w:rsidP="00B22D6E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1F00E" w14:textId="77777777" w:rsidR="007D7B48" w:rsidRDefault="007D7B48" w:rsidP="00B22D6E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  <w:p w14:paraId="67CF8F6F" w14:textId="5122826A" w:rsidR="007D7B48" w:rsidRPr="00B22D6E" w:rsidRDefault="007D7B48" w:rsidP="00B22D6E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E79E1" w14:textId="77777777" w:rsidR="007D7B48" w:rsidRPr="00B22D6E" w:rsidRDefault="007D7B48" w:rsidP="00B22D6E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</w:tcPr>
          <w:p w14:paraId="22F8EA7E" w14:textId="77777777" w:rsidR="007D7B48" w:rsidRPr="00B22D6E" w:rsidRDefault="007D7B48" w:rsidP="00B22D6E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463C66" w:rsidRPr="00B22D6E" w14:paraId="2FFD046B" w14:textId="4248BAEA" w:rsidTr="008E445A">
        <w:trPr>
          <w:trHeight w:val="300"/>
        </w:trPr>
        <w:tc>
          <w:tcPr>
            <w:tcW w:w="14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7865C" w14:textId="72B0DE00" w:rsidR="00463C66" w:rsidRPr="00B22D6E" w:rsidRDefault="00463C66" w:rsidP="00B22D6E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>Profil</w:t>
            </w:r>
            <w:proofErr w:type="spellEnd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>Tambahan</w:t>
            </w:r>
            <w:proofErr w:type="spellEnd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: </w:t>
            </w:r>
            <w:proofErr w:type="spellStart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>Pengelola</w:t>
            </w:r>
            <w:proofErr w:type="spellEnd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>Penggerak</w:t>
            </w:r>
            <w:proofErr w:type="spellEnd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Pendidikan Islam</w:t>
            </w:r>
          </w:p>
        </w:tc>
      </w:tr>
      <w:tr w:rsidR="007D7B48" w:rsidRPr="00B22D6E" w14:paraId="77B0753E" w14:textId="1C2A7215" w:rsidTr="007D7B48">
        <w:trPr>
          <w:trHeight w:val="6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43D5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F661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>Kode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C354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Mata </w:t>
            </w:r>
            <w:proofErr w:type="spellStart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>Kuliah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2A10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>SKS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524D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>Pemasaran</w:t>
            </w:r>
            <w:proofErr w:type="spellEnd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>Smt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1294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B22D6E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  <w:t>Keterangan</w:t>
            </w:r>
            <w:proofErr w:type="spellEnd"/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75072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7D7B48" w:rsidRPr="00B22D6E" w14:paraId="3260EA2E" w14:textId="4D85DD76" w:rsidTr="007D7B48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B9EE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BEFF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20010112D21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06D1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Pengelolaan</w:t>
            </w:r>
            <w:proofErr w:type="spellEnd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Sekolah</w:t>
            </w:r>
            <w:proofErr w:type="spellEnd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Madrasah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5305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D183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VII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819C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MKPPS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DCC9D" w14:textId="6960F3FC" w:rsidR="007D7B48" w:rsidRPr="00B22D6E" w:rsidRDefault="00A22B5B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Secara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umum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matakuliah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ini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mengkaji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membahas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mengenai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berbagai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macam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Pengelolaan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manajemen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utamanya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Sekolah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Madrasah yang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digagas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oleh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tokoh-tokoh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pengelolaan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di dunia Islam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maupun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di dunia Barat, dan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implikasinya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terhadap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pengembangan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lembaga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pendidikan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sekolah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madrasah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dewasa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ini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Secara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spesifik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matakuliah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ini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menggali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membahas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tentang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Pengelolaan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sekolah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madrasah, ide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dasar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konsep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manajemen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serta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dampaknya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terhadap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perkembangan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sekolah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madrasah.</w:t>
            </w:r>
          </w:p>
        </w:tc>
      </w:tr>
      <w:tr w:rsidR="007D7B48" w:rsidRPr="00B22D6E" w14:paraId="4A9CDDAD" w14:textId="11EF6739" w:rsidTr="007D7B48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BC81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79E2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20010112D22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7E7C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Pengelolaan</w:t>
            </w:r>
            <w:proofErr w:type="spellEnd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TPQ dan Madrasah </w:t>
            </w:r>
            <w:proofErr w:type="spellStart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Diniyah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3B68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CEE2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VII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A698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MKPPS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7B46C" w14:textId="4DBBE774" w:rsidR="007D7B48" w:rsidRPr="00B22D6E" w:rsidRDefault="00A22B5B" w:rsidP="0053446A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Secara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umum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matakuliah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ini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mengkaji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membahas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mengenai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berbagai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macam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Pengelolaan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manajemen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utamanya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TPQ dan Madrasah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diniah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digagas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oleh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tokoh-tokoh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pengelolaan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di dunia Islam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maupun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di dunia Barat, dan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implikasinya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terhadap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pengembangan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pendidikan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Islam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dewasa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ini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Secara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spesifik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matakuliah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ini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menggali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membahas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tentang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Pengelolaan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TPQ dan Madrasah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DIniah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, ide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dasar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konsep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manajemen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serta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dampaknya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terhadap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perkembangan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TPQ dan Madrasah </w:t>
            </w:r>
            <w:proofErr w:type="spellStart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Diniah</w:t>
            </w:r>
            <w:proofErr w:type="spellEnd"/>
            <w:r w:rsidRPr="00A22B5B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. </w:t>
            </w:r>
          </w:p>
        </w:tc>
      </w:tr>
      <w:tr w:rsidR="007D7B48" w:rsidRPr="00B22D6E" w14:paraId="58CDDC0C" w14:textId="47B16E59" w:rsidTr="007D7B48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021F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5C04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20010112D23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EFEE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Kepemimpinan</w:t>
            </w:r>
            <w:proofErr w:type="spellEnd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dalam</w:t>
            </w:r>
            <w:proofErr w:type="spellEnd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Lembaga Pendidikan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3547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F15C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VII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26F9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MKPPS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3215F" w14:textId="026A3DD1" w:rsidR="007D7B48" w:rsidRPr="00B22D6E" w:rsidRDefault="004C31BF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Secara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umum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matakuliah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ini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membahas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berbagai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hal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mengenai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nilai-nilai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kepemimpinan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dalam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pendidikan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Islam yang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menjadi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sangat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penting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untuk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lastRenderedPageBreak/>
              <w:t>mengkaji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berbagai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konsep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serta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implementasinya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di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lapangan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terkait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kepemimpinan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LPI yang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efektif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mampu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melahirkan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membangun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budaya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organisasi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LPI yang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kuat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sehingga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mampu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berdaya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saing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di masa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depan</w:t>
            </w:r>
            <w:proofErr w:type="spellEnd"/>
          </w:p>
        </w:tc>
      </w:tr>
      <w:tr w:rsidR="007D7B48" w:rsidRPr="00B22D6E" w14:paraId="7DABA7D4" w14:textId="30843FEF" w:rsidTr="007D7B48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9E09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lastRenderedPageBreak/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ABC3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20010112D24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58A4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Teknik </w:t>
            </w:r>
            <w:proofErr w:type="spellStart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Penyusunan</w:t>
            </w:r>
            <w:proofErr w:type="spellEnd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Renstra</w:t>
            </w:r>
            <w:proofErr w:type="spellEnd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Pengembangan</w:t>
            </w:r>
            <w:proofErr w:type="spellEnd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Lembaga Pendidikan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6EB6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FB82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VII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7753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MKPPS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58891" w14:textId="2583E8EF" w:rsidR="007D7B48" w:rsidRPr="00B22D6E" w:rsidRDefault="004C31BF" w:rsidP="004C31BF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Teknik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Penyusunan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Renstra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Pengembangan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Lembaga Pendidikan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dimana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istilah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ini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dalam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konsep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manajemen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pendidikan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lebih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popular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disebut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dengan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Rencana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Pengembangan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Sekolah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(RPS) di level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sekolah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Rencana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Strategis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Renstra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) di level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perguruan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tinggi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adalah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sekumpulan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strategi,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metode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teknik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dipilah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dipilih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serta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digunakan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oleh Tim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Penyusun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RPS dan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Renstra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untuk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menyusun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sebuah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dokumen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perencanaan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lengkap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dibuat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oleh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sekolah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perguruan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tinggi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untuk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mengadakan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perubahan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fisik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nonfisik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Lembaga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pendidikan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dalam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rangka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meningkatkan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mutu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pelayanan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keunggulan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daya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saing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lembaga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pendidikan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di masa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depan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. RPS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atau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Renstra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menggambarkan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peta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perjalanan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perubahan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Lembaga Pendidikan (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sekolah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, madrasah,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pesantren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perguruan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tinggi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dll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.)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dari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suatu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kondisi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sekarang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menuju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kondisi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lebih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baik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lebih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menjanjikan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sesuai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dicita-citakan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dalam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kurun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waktu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tahun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, 10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tahun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, 15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tahun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, 20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tahun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bahkan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ada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sampai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menulis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25- 30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tahun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ke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depan</w:t>
            </w:r>
            <w:proofErr w:type="spellEnd"/>
            <w:r w:rsidRPr="004C31BF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7D7B48" w:rsidRPr="00B22D6E" w14:paraId="63EBD464" w14:textId="6FA50D39" w:rsidTr="007D7B48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79CF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D58A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20010112D25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D2B8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Pengelolaan</w:t>
            </w:r>
            <w:proofErr w:type="spellEnd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Pendidikan </w:t>
            </w:r>
            <w:proofErr w:type="spellStart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Luar</w:t>
            </w:r>
            <w:proofErr w:type="spellEnd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Sekolah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B08A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73DB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VII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443D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MKPPS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928C9" w14:textId="140C6332" w:rsidR="007D7B48" w:rsidRPr="00B22D6E" w:rsidRDefault="00BC27FE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Secara</w:t>
            </w:r>
            <w:proofErr w:type="spellEnd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umum</w:t>
            </w:r>
            <w:proofErr w:type="spellEnd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Mata </w:t>
            </w:r>
            <w:proofErr w:type="spellStart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kuliah</w:t>
            </w:r>
            <w:proofErr w:type="spellEnd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ini</w:t>
            </w:r>
            <w:proofErr w:type="spellEnd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mengkaji</w:t>
            </w:r>
            <w:proofErr w:type="spellEnd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lastRenderedPageBreak/>
              <w:t>tentang</w:t>
            </w:r>
            <w:proofErr w:type="spellEnd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model-model program Pendidikan </w:t>
            </w:r>
            <w:proofErr w:type="spellStart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Luar</w:t>
            </w:r>
            <w:proofErr w:type="spellEnd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Sekolah</w:t>
            </w:r>
            <w:proofErr w:type="spellEnd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(PLS) yang </w:t>
            </w:r>
            <w:proofErr w:type="spellStart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berdasar</w:t>
            </w:r>
            <w:proofErr w:type="spellEnd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pada </w:t>
            </w:r>
            <w:proofErr w:type="spellStart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konsep</w:t>
            </w:r>
            <w:proofErr w:type="spellEnd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prinsip</w:t>
            </w:r>
            <w:proofErr w:type="spellEnd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teori</w:t>
            </w:r>
            <w:proofErr w:type="spellEnd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pembelajaran</w:t>
            </w:r>
            <w:proofErr w:type="spellEnd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karakteristik</w:t>
            </w:r>
            <w:proofErr w:type="spellEnd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satuan-satuan</w:t>
            </w:r>
            <w:proofErr w:type="spellEnd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peluang</w:t>
            </w:r>
            <w:proofErr w:type="spellEnd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tantangan</w:t>
            </w:r>
            <w:proofErr w:type="spellEnd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, dan </w:t>
            </w:r>
            <w:proofErr w:type="spellStart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problematika</w:t>
            </w:r>
            <w:proofErr w:type="spellEnd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PLS. </w:t>
            </w:r>
            <w:proofErr w:type="spellStart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Secara</w:t>
            </w:r>
            <w:proofErr w:type="spellEnd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spesifik</w:t>
            </w:r>
            <w:proofErr w:type="spellEnd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capaian</w:t>
            </w:r>
            <w:proofErr w:type="spellEnd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matakuliah</w:t>
            </w:r>
            <w:proofErr w:type="spellEnd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ini</w:t>
            </w:r>
            <w:proofErr w:type="spellEnd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adalah</w:t>
            </w:r>
            <w:proofErr w:type="spellEnd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meningkatkan</w:t>
            </w:r>
            <w:proofErr w:type="spellEnd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kemampuan</w:t>
            </w:r>
            <w:proofErr w:type="spellEnd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keterampilan</w:t>
            </w:r>
            <w:proofErr w:type="spellEnd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mahasiswa</w:t>
            </w:r>
            <w:proofErr w:type="spellEnd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dalam</w:t>
            </w:r>
            <w:proofErr w:type="spellEnd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pengembangan</w:t>
            </w:r>
            <w:proofErr w:type="spellEnd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model program Pendidikan </w:t>
            </w:r>
            <w:proofErr w:type="spellStart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Luar</w:t>
            </w:r>
            <w:proofErr w:type="spellEnd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Sekolah</w:t>
            </w:r>
            <w:proofErr w:type="spellEnd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berdasarkan</w:t>
            </w:r>
            <w:proofErr w:type="spellEnd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pada </w:t>
            </w:r>
            <w:proofErr w:type="spellStart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kebutuhan</w:t>
            </w:r>
            <w:proofErr w:type="spellEnd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perkembangan</w:t>
            </w:r>
            <w:proofErr w:type="spellEnd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masyarakat</w:t>
            </w:r>
            <w:proofErr w:type="spellEnd"/>
            <w:r w:rsidRPr="00BC27F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7D7B48" w:rsidRPr="00B22D6E" w14:paraId="40A1B510" w14:textId="569E8235" w:rsidTr="007D7B48">
        <w:trPr>
          <w:trHeight w:val="300"/>
        </w:trPr>
        <w:tc>
          <w:tcPr>
            <w:tcW w:w="5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E04F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lastRenderedPageBreak/>
              <w:t>Jumlah</w:t>
            </w:r>
            <w:proofErr w:type="spellEnd"/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 xml:space="preserve"> SKS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2AB0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82AC" w14:textId="77777777" w:rsidR="007D7B48" w:rsidRPr="00B22D6E" w:rsidRDefault="007D7B48" w:rsidP="00B22D6E">
            <w:pPr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C712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  <w:r w:rsidRPr="00B22D6E"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60745" w14:textId="77777777" w:rsidR="007D7B48" w:rsidRPr="00B22D6E" w:rsidRDefault="007D7B48" w:rsidP="00B22D6E">
            <w:pPr>
              <w:rPr>
                <w:rFonts w:asciiTheme="majorHAnsi" w:hAnsiTheme="majorHAnsi" w:cs="Calibri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602BB885" w14:textId="77777777" w:rsidR="00B52767" w:rsidRPr="00CB37A8" w:rsidRDefault="00B52767" w:rsidP="00BC27FE">
      <w:pPr>
        <w:rPr>
          <w:rFonts w:asciiTheme="majorHAnsi" w:hAnsiTheme="majorHAnsi" w:cs="Calibri"/>
        </w:rPr>
      </w:pPr>
    </w:p>
    <w:sectPr w:rsidR="00B52767" w:rsidRPr="00CB37A8" w:rsidSect="007D7B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11C88"/>
    <w:multiLevelType w:val="hybridMultilevel"/>
    <w:tmpl w:val="656412C6"/>
    <w:lvl w:ilvl="0" w:tplc="0000012D">
      <w:start w:val="1"/>
      <w:numFmt w:val="upperLetter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2110931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42A"/>
    <w:rsid w:val="0008418A"/>
    <w:rsid w:val="001B7C44"/>
    <w:rsid w:val="00214311"/>
    <w:rsid w:val="00277AE6"/>
    <w:rsid w:val="002D25DB"/>
    <w:rsid w:val="00463C66"/>
    <w:rsid w:val="0049724C"/>
    <w:rsid w:val="004B3AA3"/>
    <w:rsid w:val="004C31BF"/>
    <w:rsid w:val="004C3BAC"/>
    <w:rsid w:val="004E412C"/>
    <w:rsid w:val="004E6C4D"/>
    <w:rsid w:val="0053446A"/>
    <w:rsid w:val="00570FFE"/>
    <w:rsid w:val="0059659E"/>
    <w:rsid w:val="005C3DFF"/>
    <w:rsid w:val="0069405B"/>
    <w:rsid w:val="006E3BB6"/>
    <w:rsid w:val="006E42BC"/>
    <w:rsid w:val="0073400C"/>
    <w:rsid w:val="007D7B48"/>
    <w:rsid w:val="008D1E8F"/>
    <w:rsid w:val="008E3A7E"/>
    <w:rsid w:val="00917783"/>
    <w:rsid w:val="00A22B5B"/>
    <w:rsid w:val="00A43329"/>
    <w:rsid w:val="00A467E6"/>
    <w:rsid w:val="00A666C7"/>
    <w:rsid w:val="00AD05D5"/>
    <w:rsid w:val="00B22D6E"/>
    <w:rsid w:val="00B52767"/>
    <w:rsid w:val="00BC27FE"/>
    <w:rsid w:val="00CB37A8"/>
    <w:rsid w:val="00CB742A"/>
    <w:rsid w:val="00CF5FCD"/>
    <w:rsid w:val="00D94B86"/>
    <w:rsid w:val="00F56C31"/>
    <w:rsid w:val="00F9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5373F"/>
  <w15:docId w15:val="{2C5D4A4B-645B-4916-A222-7FA14AE3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1,List Paragraph1,Body of text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sub 1 Char,List Paragraph1 Char,Body of text Char"/>
    <w:link w:val="ListParagraph"/>
    <w:uiPriority w:val="34"/>
    <w:locked/>
    <w:rsid w:val="0049724C"/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E42BC"/>
    <w:pPr>
      <w:spacing w:before="100" w:beforeAutospacing="1" w:after="100" w:afterAutospacing="1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225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1B0D8-1114-4F88-B551-02DA088A4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17</Pages>
  <Words>2893</Words>
  <Characters>16495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luthfiya pusposari</dc:creator>
  <cp:lastModifiedBy>bd404</cp:lastModifiedBy>
  <cp:revision>16</cp:revision>
  <dcterms:created xsi:type="dcterms:W3CDTF">2021-02-18T00:49:00Z</dcterms:created>
  <dcterms:modified xsi:type="dcterms:W3CDTF">2022-05-12T04:13:00Z</dcterms:modified>
</cp:coreProperties>
</file>